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F29E" w14:textId="77777777" w:rsidR="00141F51" w:rsidRDefault="00141F51" w:rsidP="00141F51">
      <w:pPr>
        <w:jc w:val="center"/>
        <w:rPr>
          <w:rFonts w:ascii="方正小标宋简体" w:eastAsia="方正小标宋简体" w:hAnsi="宋体" w:cs="宋体"/>
          <w:b/>
          <w:sz w:val="40"/>
          <w:szCs w:val="40"/>
        </w:rPr>
      </w:pPr>
      <w:proofErr w:type="gramStart"/>
      <w:r w:rsidRPr="00D802EE">
        <w:rPr>
          <w:rFonts w:ascii="方正小标宋简体" w:eastAsia="方正小标宋简体" w:hAnsi="宋体" w:cs="宋体" w:hint="eastAsia"/>
          <w:b/>
          <w:sz w:val="40"/>
          <w:szCs w:val="40"/>
        </w:rPr>
        <w:t>研</w:t>
      </w:r>
      <w:proofErr w:type="gramEnd"/>
      <w:r w:rsidRPr="00D802EE">
        <w:rPr>
          <w:rFonts w:ascii="方正小标宋简体" w:eastAsia="方正小标宋简体" w:hAnsi="宋体" w:cs="宋体" w:hint="eastAsia"/>
          <w:b/>
          <w:sz w:val="40"/>
          <w:szCs w:val="40"/>
        </w:rPr>
        <w:t>学旅行指导专项职业能力考核规范</w:t>
      </w:r>
    </w:p>
    <w:p w14:paraId="3B276CBE" w14:textId="77777777" w:rsidR="007818AD" w:rsidRPr="00AA4DF8" w:rsidRDefault="007818AD" w:rsidP="00141F51">
      <w:pPr>
        <w:jc w:val="center"/>
        <w:rPr>
          <w:rFonts w:ascii="宋体" w:hAnsi="宋体" w:cs="宋体"/>
          <w:bCs/>
          <w:sz w:val="28"/>
          <w:szCs w:val="28"/>
        </w:rPr>
      </w:pPr>
      <w:r w:rsidRPr="00AA4DF8">
        <w:rPr>
          <w:rFonts w:ascii="宋体" w:hAnsi="宋体" w:cs="宋体" w:hint="eastAsia"/>
          <w:bCs/>
          <w:sz w:val="28"/>
          <w:szCs w:val="28"/>
        </w:rPr>
        <w:t>（2023版）</w:t>
      </w:r>
    </w:p>
    <w:p w14:paraId="72838A97" w14:textId="77777777" w:rsidR="00141F51" w:rsidRPr="00D802EE" w:rsidRDefault="00D802EE" w:rsidP="00D802EE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 w:rsidRPr="00D802EE">
        <w:rPr>
          <w:rFonts w:ascii="宋体" w:hAnsi="宋体" w:cs="宋体" w:hint="eastAsia"/>
          <w:b/>
          <w:sz w:val="28"/>
          <w:szCs w:val="28"/>
        </w:rPr>
        <w:t>一、</w:t>
      </w:r>
      <w:r w:rsidR="00141F51" w:rsidRPr="00D802EE">
        <w:rPr>
          <w:rFonts w:ascii="宋体" w:hAnsi="宋体" w:cs="宋体" w:hint="eastAsia"/>
          <w:b/>
          <w:sz w:val="28"/>
          <w:szCs w:val="28"/>
        </w:rPr>
        <w:t>定义</w:t>
      </w:r>
    </w:p>
    <w:p w14:paraId="3B68AD54" w14:textId="77777777" w:rsidR="00D05A40" w:rsidRPr="00CF3839" w:rsidRDefault="00D05A40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运用</w:t>
      </w:r>
      <w:proofErr w:type="gramStart"/>
      <w:r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学旅行管理与服务的相关知识，</w:t>
      </w:r>
      <w:r w:rsidR="002C02DB"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根据</w:t>
      </w:r>
      <w:proofErr w:type="gramStart"/>
      <w:r w:rsidR="00B631F9"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研学</w:t>
      </w:r>
      <w:r w:rsidR="00704942"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需求</w:t>
      </w:r>
      <w:proofErr w:type="gramEnd"/>
      <w:r w:rsidR="00704942"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和目的</w:t>
      </w:r>
      <w:r w:rsidR="002C02DB"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Pr="007818A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策</w:t>
      </w:r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划、制定</w:t>
      </w:r>
      <w:proofErr w:type="gramStart"/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学旅行方案，</w:t>
      </w:r>
      <w:r w:rsidR="00E25DF2"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开展</w:t>
      </w:r>
      <w:r w:rsidR="00B631F9"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主题</w:t>
      </w:r>
      <w:r w:rsidR="00704942"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讲解，组织</w:t>
      </w:r>
      <w:proofErr w:type="gramStart"/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学体验活动</w:t>
      </w:r>
      <w:r w:rsidR="00137E9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E25DF2"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及时处理突发状况</w:t>
      </w:r>
      <w:r w:rsidRPr="00CF383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的能力</w:t>
      </w:r>
      <w:r w:rsidRPr="00CF3839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9CE4DB4" w14:textId="77777777" w:rsidR="00141F51" w:rsidRPr="00CF3839" w:rsidRDefault="00D802EE" w:rsidP="00137E9D">
      <w:pPr>
        <w:spacing w:line="440" w:lineRule="exact"/>
        <w:ind w:firstLineChars="200" w:firstLine="562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CF3839">
        <w:rPr>
          <w:rFonts w:ascii="宋体" w:hAnsi="宋体" w:cs="宋体" w:hint="eastAsia"/>
          <w:b/>
          <w:color w:val="000000" w:themeColor="text1"/>
          <w:sz w:val="28"/>
          <w:szCs w:val="28"/>
        </w:rPr>
        <w:t>二、</w:t>
      </w:r>
      <w:r w:rsidR="00141F51" w:rsidRPr="00CF3839">
        <w:rPr>
          <w:rFonts w:ascii="宋体" w:hAnsi="宋体" w:cs="宋体" w:hint="eastAsia"/>
          <w:b/>
          <w:color w:val="000000" w:themeColor="text1"/>
          <w:sz w:val="28"/>
          <w:szCs w:val="28"/>
        </w:rPr>
        <w:t>适用对象</w:t>
      </w:r>
    </w:p>
    <w:p w14:paraId="3A87B23B" w14:textId="77777777" w:rsidR="00D802EE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 w:hint="eastAsia"/>
          <w:color w:val="000000" w:themeColor="text1"/>
          <w:sz w:val="28"/>
          <w:szCs w:val="28"/>
        </w:rPr>
        <w:t>运用或准备运用本能力求职、就业的人员。</w:t>
      </w:r>
    </w:p>
    <w:p w14:paraId="02CD51FC" w14:textId="77777777" w:rsidR="00141F51" w:rsidRPr="00CF3839" w:rsidRDefault="00D802EE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 w:hint="eastAsia"/>
          <w:color w:val="000000" w:themeColor="text1"/>
          <w:sz w:val="28"/>
          <w:szCs w:val="28"/>
        </w:rPr>
        <w:t>三、</w:t>
      </w:r>
      <w:r w:rsidR="00141F51" w:rsidRPr="00CF3839">
        <w:rPr>
          <w:rFonts w:ascii="宋体" w:hAnsi="宋体" w:cs="宋体" w:hint="eastAsia"/>
          <w:b/>
          <w:color w:val="000000" w:themeColor="text1"/>
          <w:sz w:val="28"/>
          <w:szCs w:val="28"/>
        </w:rPr>
        <w:t>能力标准与鉴定内容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3969"/>
        <w:gridCol w:w="3118"/>
        <w:gridCol w:w="901"/>
      </w:tblGrid>
      <w:tr w:rsidR="00AA4DF8" w:rsidRPr="00AA4DF8" w14:paraId="32929A65" w14:textId="77777777" w:rsidTr="00A546F8">
        <w:trPr>
          <w:trHeight w:val="465"/>
          <w:jc w:val="center"/>
        </w:trPr>
        <w:tc>
          <w:tcPr>
            <w:tcW w:w="9366" w:type="dxa"/>
            <w:gridSpan w:val="4"/>
          </w:tcPr>
          <w:p w14:paraId="19CEEE24" w14:textId="77777777" w:rsidR="00141F51" w:rsidRPr="00AA4DF8" w:rsidRDefault="00141F51" w:rsidP="00137E9D">
            <w:pPr>
              <w:spacing w:line="440" w:lineRule="exac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 xml:space="preserve">能力名称：  </w:t>
            </w:r>
            <w:proofErr w:type="gramStart"/>
            <w:r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Pr="00AA4DF8">
              <w:rPr>
                <w:rFonts w:ascii="宋体" w:hAnsi="宋体" w:cs="宋体" w:hint="eastAsia"/>
                <w:sz w:val="24"/>
              </w:rPr>
              <w:t>学旅行指导                           职业领域：</w:t>
            </w:r>
            <w:proofErr w:type="gramStart"/>
            <w:r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Pr="00AA4DF8">
              <w:rPr>
                <w:rFonts w:ascii="宋体" w:hAnsi="宋体" w:cs="宋体" w:hint="eastAsia"/>
                <w:sz w:val="24"/>
              </w:rPr>
              <w:t>学</w:t>
            </w:r>
            <w:proofErr w:type="gramStart"/>
            <w:r w:rsidRPr="00AA4DF8">
              <w:rPr>
                <w:rFonts w:ascii="宋体" w:hAnsi="宋体" w:cs="宋体" w:hint="eastAsia"/>
                <w:sz w:val="24"/>
              </w:rPr>
              <w:t>旅行指</w:t>
            </w:r>
            <w:proofErr w:type="gramEnd"/>
            <w:r w:rsidRPr="00AA4DF8">
              <w:rPr>
                <w:rFonts w:ascii="宋体" w:hAnsi="宋体" w:cs="宋体" w:hint="eastAsia"/>
                <w:sz w:val="24"/>
              </w:rPr>
              <w:t>导师</w:t>
            </w:r>
          </w:p>
        </w:tc>
      </w:tr>
      <w:tr w:rsidR="00AA4DF8" w:rsidRPr="00AA4DF8" w14:paraId="1F7392B0" w14:textId="77777777" w:rsidTr="00137E9D">
        <w:trPr>
          <w:trHeight w:val="617"/>
          <w:jc w:val="center"/>
        </w:trPr>
        <w:tc>
          <w:tcPr>
            <w:tcW w:w="1378" w:type="dxa"/>
            <w:vAlign w:val="center"/>
          </w:tcPr>
          <w:p w14:paraId="3D39F1D4" w14:textId="77777777" w:rsidR="00141F51" w:rsidRPr="00AA4DF8" w:rsidRDefault="00D802EE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工作任务</w:t>
            </w:r>
          </w:p>
        </w:tc>
        <w:tc>
          <w:tcPr>
            <w:tcW w:w="3969" w:type="dxa"/>
            <w:vAlign w:val="center"/>
          </w:tcPr>
          <w:p w14:paraId="72FF2363" w14:textId="77777777" w:rsidR="00141F51" w:rsidRPr="00AA4DF8" w:rsidRDefault="009F0724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操作规范</w:t>
            </w:r>
          </w:p>
        </w:tc>
        <w:tc>
          <w:tcPr>
            <w:tcW w:w="3118" w:type="dxa"/>
            <w:vAlign w:val="center"/>
          </w:tcPr>
          <w:p w14:paraId="40FD70D8" w14:textId="77777777" w:rsidR="00141F51" w:rsidRPr="00AA4DF8" w:rsidRDefault="00141F51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相关知识</w:t>
            </w:r>
          </w:p>
        </w:tc>
        <w:tc>
          <w:tcPr>
            <w:tcW w:w="901" w:type="dxa"/>
            <w:vAlign w:val="center"/>
          </w:tcPr>
          <w:p w14:paraId="55DEED41" w14:textId="77777777" w:rsidR="00141F51" w:rsidRPr="00AA4DF8" w:rsidRDefault="00141F51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考核</w:t>
            </w:r>
          </w:p>
          <w:p w14:paraId="6440A7D5" w14:textId="77777777" w:rsidR="00141F51" w:rsidRPr="00AA4DF8" w:rsidRDefault="00141F51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比重</w:t>
            </w:r>
          </w:p>
        </w:tc>
      </w:tr>
      <w:tr w:rsidR="00AA4DF8" w:rsidRPr="00AA4DF8" w14:paraId="665566EC" w14:textId="77777777" w:rsidTr="00137E9D">
        <w:trPr>
          <w:trHeight w:val="3716"/>
          <w:jc w:val="center"/>
        </w:trPr>
        <w:tc>
          <w:tcPr>
            <w:tcW w:w="1378" w:type="dxa"/>
            <w:vAlign w:val="center"/>
          </w:tcPr>
          <w:p w14:paraId="2FCF2A87" w14:textId="77777777" w:rsidR="002C02DB" w:rsidRPr="00AA4DF8" w:rsidRDefault="002C02DB" w:rsidP="00137E9D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（一）</w:t>
            </w:r>
          </w:p>
          <w:p w14:paraId="399F468C" w14:textId="77777777" w:rsidR="00141F51" w:rsidRPr="00AA4DF8" w:rsidRDefault="002C02DB" w:rsidP="00137E9D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方案</w:t>
            </w:r>
            <w:r w:rsidR="009F0724" w:rsidRPr="00AA4DF8">
              <w:rPr>
                <w:rFonts w:ascii="宋体" w:hAnsi="宋体" w:cs="宋体" w:hint="eastAsia"/>
                <w:sz w:val="24"/>
              </w:rPr>
              <w:t>制定</w:t>
            </w:r>
          </w:p>
        </w:tc>
        <w:tc>
          <w:tcPr>
            <w:tcW w:w="3969" w:type="dxa"/>
            <w:vAlign w:val="center"/>
          </w:tcPr>
          <w:p w14:paraId="2E6249F8" w14:textId="77777777" w:rsidR="00137E9D" w:rsidRPr="00AA4DF8" w:rsidRDefault="00E25DF2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1.</w:t>
            </w:r>
            <w:r w:rsidR="00137E9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137E9D" w:rsidRPr="00AA4DF8">
              <w:rPr>
                <w:rFonts w:ascii="宋体" w:hAnsi="宋体" w:cs="宋体" w:hint="eastAsia"/>
                <w:sz w:val="24"/>
              </w:rPr>
              <w:t>分析</w:t>
            </w:r>
            <w:proofErr w:type="gramStart"/>
            <w:r w:rsidR="00137E9D"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="00137E9D" w:rsidRPr="00AA4DF8">
              <w:rPr>
                <w:rFonts w:ascii="宋体" w:hAnsi="宋体" w:cs="宋体" w:hint="eastAsia"/>
                <w:sz w:val="24"/>
              </w:rPr>
              <w:t>学项目的可行性。</w:t>
            </w:r>
          </w:p>
          <w:p w14:paraId="0BBC7228" w14:textId="77777777" w:rsidR="00E25DF2" w:rsidRPr="00AA4DF8" w:rsidRDefault="00137E9D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2.</w:t>
            </w:r>
            <w:r w:rsidR="009F0724" w:rsidRPr="00AA4DF8">
              <w:rPr>
                <w:rFonts w:ascii="宋体" w:hAnsi="宋体" w:hint="eastAsia"/>
                <w:kern w:val="0"/>
                <w:sz w:val="24"/>
              </w:rPr>
              <w:t>能</w:t>
            </w:r>
            <w:r w:rsidR="00704942" w:rsidRPr="00AA4DF8">
              <w:rPr>
                <w:rFonts w:ascii="宋体" w:hAnsi="宋体" w:hint="eastAsia"/>
                <w:kern w:val="0"/>
                <w:sz w:val="24"/>
              </w:rPr>
              <w:t>针对</w:t>
            </w:r>
            <w:r w:rsidR="00B43FD5" w:rsidRPr="00AA4DF8">
              <w:rPr>
                <w:rFonts w:ascii="宋体" w:hAnsi="宋体" w:hint="eastAsia"/>
                <w:kern w:val="0"/>
                <w:sz w:val="24"/>
              </w:rPr>
              <w:t>学习需求和旅行目的，制定</w:t>
            </w:r>
            <w:proofErr w:type="gramStart"/>
            <w:r w:rsidR="00B43FD5" w:rsidRPr="00AA4DF8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B43FD5" w:rsidRPr="00AA4DF8">
              <w:rPr>
                <w:rFonts w:ascii="宋体" w:hAnsi="宋体" w:hint="eastAsia"/>
                <w:kern w:val="0"/>
                <w:sz w:val="24"/>
              </w:rPr>
              <w:t>学旅行的活动计划</w:t>
            </w:r>
            <w:r w:rsidR="00A546F8" w:rsidRPr="00AA4DF8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577431CF" w14:textId="77777777" w:rsidR="00704942" w:rsidRPr="00AA4DF8" w:rsidRDefault="00E25DF2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（1）</w:t>
            </w:r>
            <w:r w:rsidR="00FC309B" w:rsidRPr="00AA4DF8">
              <w:rPr>
                <w:rFonts w:hint="eastAsia"/>
                <w:kern w:val="0"/>
                <w:sz w:val="24"/>
              </w:rPr>
              <w:t>时空</w:t>
            </w:r>
            <w:r w:rsidR="00704942" w:rsidRPr="00AA4DF8">
              <w:rPr>
                <w:rFonts w:hint="eastAsia"/>
                <w:kern w:val="0"/>
                <w:sz w:val="24"/>
              </w:rPr>
              <w:t>安排</w:t>
            </w:r>
          </w:p>
          <w:p w14:paraId="1FA7C4C4" w14:textId="77777777" w:rsidR="00704942" w:rsidRPr="00AA4DF8" w:rsidRDefault="00E25DF2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（2）</w:t>
            </w:r>
            <w:r w:rsidR="00FC309B" w:rsidRPr="00AA4DF8">
              <w:rPr>
                <w:rFonts w:ascii="宋体" w:hAnsi="宋体" w:hint="eastAsia"/>
                <w:kern w:val="0"/>
                <w:sz w:val="24"/>
              </w:rPr>
              <w:t>教育内容</w:t>
            </w:r>
          </w:p>
          <w:p w14:paraId="023462A2" w14:textId="77777777" w:rsidR="00704942" w:rsidRPr="00AA4DF8" w:rsidRDefault="00E25DF2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（3）</w:t>
            </w:r>
            <w:r w:rsidR="00FC309B" w:rsidRPr="00AA4DF8">
              <w:rPr>
                <w:rFonts w:ascii="宋体" w:hAnsi="宋体" w:hint="eastAsia"/>
                <w:kern w:val="0"/>
                <w:sz w:val="24"/>
              </w:rPr>
              <w:t>体验项目</w:t>
            </w:r>
          </w:p>
          <w:p w14:paraId="2EB882A5" w14:textId="77777777" w:rsidR="00704942" w:rsidRPr="00AA4DF8" w:rsidRDefault="00137E9D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3</w:t>
            </w:r>
            <w:r w:rsidR="00E25DF2" w:rsidRPr="00AA4DF8">
              <w:rPr>
                <w:rFonts w:ascii="宋体" w:hAnsi="宋体" w:hint="eastAsia"/>
                <w:kern w:val="0"/>
                <w:sz w:val="24"/>
              </w:rPr>
              <w:t>.</w:t>
            </w:r>
            <w:r w:rsidR="009F0724" w:rsidRPr="00AA4DF8">
              <w:rPr>
                <w:rFonts w:ascii="宋体" w:hAnsi="宋体" w:hint="eastAsia"/>
                <w:kern w:val="0"/>
                <w:sz w:val="24"/>
              </w:rPr>
              <w:t>能</w:t>
            </w:r>
            <w:r w:rsidR="004E16AA" w:rsidRPr="00AA4DF8">
              <w:rPr>
                <w:rFonts w:ascii="宋体" w:hAnsi="宋体" w:hint="eastAsia"/>
                <w:kern w:val="0"/>
                <w:sz w:val="24"/>
              </w:rPr>
              <w:t>预判风险隐患，</w:t>
            </w:r>
            <w:r w:rsidR="009F0724" w:rsidRPr="00AA4DF8">
              <w:rPr>
                <w:rFonts w:ascii="宋体" w:hAnsi="宋体" w:hint="eastAsia"/>
                <w:kern w:val="0"/>
                <w:sz w:val="24"/>
              </w:rPr>
              <w:t>拟订</w:t>
            </w:r>
            <w:proofErr w:type="gramStart"/>
            <w:r w:rsidR="009F0724" w:rsidRPr="00AA4DF8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9F0724" w:rsidRPr="00AA4DF8">
              <w:rPr>
                <w:rFonts w:ascii="宋体" w:hAnsi="宋体" w:hint="eastAsia"/>
                <w:kern w:val="0"/>
                <w:sz w:val="24"/>
              </w:rPr>
              <w:t>学</w:t>
            </w:r>
            <w:r w:rsidR="00704942" w:rsidRPr="00AA4DF8">
              <w:rPr>
                <w:rFonts w:ascii="宋体" w:hAnsi="宋体" w:hint="eastAsia"/>
                <w:kern w:val="0"/>
                <w:sz w:val="24"/>
              </w:rPr>
              <w:t>旅行安全预案</w:t>
            </w:r>
            <w:r w:rsidR="00A546F8" w:rsidRPr="00AA4DF8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7778CAB5" w14:textId="77777777" w:rsidR="00141F51" w:rsidRPr="00AA4DF8" w:rsidRDefault="00137E9D" w:rsidP="00137E9D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AA4DF8">
              <w:rPr>
                <w:rFonts w:ascii="宋体" w:hAnsi="宋体" w:hint="eastAsia"/>
                <w:kern w:val="0"/>
                <w:sz w:val="24"/>
              </w:rPr>
              <w:t>4</w:t>
            </w:r>
            <w:r w:rsidR="00E25DF2" w:rsidRPr="00AA4DF8">
              <w:rPr>
                <w:rFonts w:ascii="宋体" w:hAnsi="宋体" w:hint="eastAsia"/>
                <w:kern w:val="0"/>
                <w:sz w:val="24"/>
              </w:rPr>
              <w:t>.</w:t>
            </w:r>
            <w:r w:rsidR="009F0724" w:rsidRPr="00AA4DF8">
              <w:rPr>
                <w:rFonts w:ascii="宋体" w:hAnsi="宋体" w:hint="eastAsia"/>
                <w:kern w:val="0"/>
                <w:sz w:val="24"/>
              </w:rPr>
              <w:t>能</w:t>
            </w:r>
            <w:r w:rsidR="00FC309B" w:rsidRPr="00AA4DF8">
              <w:rPr>
                <w:rFonts w:ascii="宋体" w:hAnsi="宋体" w:hint="eastAsia"/>
                <w:kern w:val="0"/>
                <w:sz w:val="24"/>
              </w:rPr>
              <w:t>编制</w:t>
            </w:r>
            <w:proofErr w:type="gramStart"/>
            <w:r w:rsidR="00FC309B" w:rsidRPr="00AA4DF8">
              <w:rPr>
                <w:rFonts w:ascii="宋体" w:hAnsi="宋体" w:hint="eastAsia"/>
                <w:kern w:val="0"/>
                <w:sz w:val="24"/>
              </w:rPr>
              <w:t>研</w:t>
            </w:r>
            <w:proofErr w:type="gramEnd"/>
            <w:r w:rsidR="00FC309B" w:rsidRPr="00AA4DF8">
              <w:rPr>
                <w:rFonts w:ascii="宋体" w:hAnsi="宋体" w:hint="eastAsia"/>
                <w:kern w:val="0"/>
                <w:sz w:val="24"/>
              </w:rPr>
              <w:t>学旅行安全书面告知书</w:t>
            </w:r>
            <w:r w:rsidR="00A546F8" w:rsidRPr="00AA4DF8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  <w:tc>
          <w:tcPr>
            <w:tcW w:w="3118" w:type="dxa"/>
            <w:vAlign w:val="center"/>
          </w:tcPr>
          <w:p w14:paraId="70057FA1" w14:textId="77777777" w:rsidR="0089699D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1.</w:t>
            </w:r>
            <w:proofErr w:type="gramStart"/>
            <w:r w:rsidR="0089699D"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="0089699D" w:rsidRPr="00AA4DF8">
              <w:rPr>
                <w:rFonts w:ascii="宋体" w:hAnsi="宋体" w:cs="宋体" w:hint="eastAsia"/>
                <w:sz w:val="24"/>
              </w:rPr>
              <w:t>学旅行及相关的配套软硬件政策法规</w:t>
            </w:r>
            <w:r w:rsidR="00A546F8" w:rsidRPr="00AA4DF8">
              <w:rPr>
                <w:rFonts w:ascii="宋体" w:hAnsi="宋体" w:cs="宋体" w:hint="eastAsia"/>
                <w:sz w:val="24"/>
              </w:rPr>
              <w:t>。</w:t>
            </w:r>
          </w:p>
          <w:p w14:paraId="1DFE49B0" w14:textId="77777777" w:rsidR="0089699D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2.</w:t>
            </w:r>
            <w:proofErr w:type="gramStart"/>
            <w:r w:rsidR="0089699D"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="0089699D" w:rsidRPr="00AA4DF8">
              <w:rPr>
                <w:rFonts w:ascii="宋体" w:hAnsi="宋体" w:cs="宋体" w:hint="eastAsia"/>
                <w:sz w:val="24"/>
              </w:rPr>
              <w:t>学课程设计的</w:t>
            </w:r>
            <w:r w:rsidR="00261EFE" w:rsidRPr="00AA4DF8">
              <w:rPr>
                <w:rFonts w:ascii="宋体" w:hAnsi="宋体" w:cs="宋体" w:hint="eastAsia"/>
                <w:sz w:val="24"/>
              </w:rPr>
              <w:t>基本原则</w:t>
            </w:r>
            <w:r w:rsidR="00AE79B8" w:rsidRPr="00AA4DF8">
              <w:rPr>
                <w:rFonts w:ascii="宋体" w:hAnsi="宋体" w:cs="宋体" w:hint="eastAsia"/>
                <w:sz w:val="24"/>
              </w:rPr>
              <w:t>、</w:t>
            </w:r>
            <w:r w:rsidR="00261EFE" w:rsidRPr="00AA4DF8">
              <w:rPr>
                <w:rFonts w:ascii="宋体" w:hAnsi="宋体" w:cs="宋体" w:hint="eastAsia"/>
                <w:sz w:val="24"/>
              </w:rPr>
              <w:t>授课思路</w:t>
            </w:r>
            <w:r w:rsidR="00AE79B8" w:rsidRPr="00AA4DF8">
              <w:rPr>
                <w:rFonts w:ascii="宋体" w:hAnsi="宋体" w:cs="宋体" w:hint="eastAsia"/>
                <w:sz w:val="24"/>
              </w:rPr>
              <w:t>、</w:t>
            </w:r>
            <w:r w:rsidR="00261EFE" w:rsidRPr="00AA4DF8">
              <w:rPr>
                <w:rFonts w:ascii="宋体" w:hAnsi="宋体" w:cs="宋体" w:hint="eastAsia"/>
                <w:sz w:val="24"/>
              </w:rPr>
              <w:t>实施方法</w:t>
            </w:r>
            <w:r w:rsidR="00A546F8" w:rsidRPr="00AA4DF8">
              <w:rPr>
                <w:rFonts w:ascii="宋体" w:hAnsi="宋体" w:cs="宋体" w:hint="eastAsia"/>
                <w:sz w:val="24"/>
              </w:rPr>
              <w:t>。</w:t>
            </w:r>
          </w:p>
          <w:p w14:paraId="3F5DA4B4" w14:textId="77777777" w:rsidR="009F0724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3.</w:t>
            </w:r>
            <w:proofErr w:type="gramStart"/>
            <w:r w:rsidR="00B631F9" w:rsidRPr="00AA4DF8">
              <w:rPr>
                <w:rFonts w:ascii="宋体" w:hAnsi="宋体" w:cs="宋体" w:hint="eastAsia"/>
                <w:sz w:val="24"/>
              </w:rPr>
              <w:t>研学市场</w:t>
            </w:r>
            <w:proofErr w:type="gramEnd"/>
            <w:r w:rsidR="00B631F9" w:rsidRPr="00AA4DF8">
              <w:rPr>
                <w:rFonts w:ascii="宋体" w:hAnsi="宋体" w:cs="宋体" w:hint="eastAsia"/>
                <w:sz w:val="24"/>
              </w:rPr>
              <w:t>分析、产品定位与营销策略</w:t>
            </w:r>
            <w:r w:rsidR="00A546F8" w:rsidRPr="00AA4DF8">
              <w:rPr>
                <w:rFonts w:ascii="宋体" w:hAnsi="宋体" w:cs="宋体" w:hint="eastAsia"/>
                <w:sz w:val="24"/>
              </w:rPr>
              <w:t>。</w:t>
            </w:r>
          </w:p>
          <w:p w14:paraId="068456F9" w14:textId="77777777" w:rsidR="00FD79C8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4.</w:t>
            </w:r>
            <w:proofErr w:type="gramStart"/>
            <w:r w:rsidR="00FD79C8" w:rsidRPr="00AA4DF8"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 w:rsidR="00FD79C8" w:rsidRPr="00AA4DF8">
              <w:rPr>
                <w:rFonts w:ascii="宋体" w:hAnsi="宋体" w:cs="宋体" w:hint="eastAsia"/>
                <w:sz w:val="24"/>
              </w:rPr>
              <w:t>学旅行的风险识别</w:t>
            </w:r>
            <w:r w:rsidR="00A546F8" w:rsidRPr="00AA4DF8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 w14:paraId="1E09502C" w14:textId="77777777" w:rsidR="00141F51" w:rsidRPr="00AA4DF8" w:rsidRDefault="004E16AA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40</w:t>
            </w:r>
            <w:r w:rsidR="00141F51" w:rsidRPr="00AA4DF8">
              <w:rPr>
                <w:rFonts w:ascii="宋体" w:hAnsi="宋体" w:cs="宋体" w:hint="eastAsia"/>
                <w:sz w:val="24"/>
              </w:rPr>
              <w:t>%</w:t>
            </w:r>
          </w:p>
        </w:tc>
      </w:tr>
      <w:tr w:rsidR="00AA4DF8" w:rsidRPr="00AA4DF8" w14:paraId="122A2AFA" w14:textId="77777777" w:rsidTr="00137E9D">
        <w:trPr>
          <w:trHeight w:val="4096"/>
          <w:jc w:val="center"/>
        </w:trPr>
        <w:tc>
          <w:tcPr>
            <w:tcW w:w="1378" w:type="dxa"/>
            <w:vAlign w:val="center"/>
          </w:tcPr>
          <w:p w14:paraId="755A5BC0" w14:textId="77777777" w:rsidR="009F0724" w:rsidRPr="00AA4DF8" w:rsidRDefault="009F0724" w:rsidP="00137E9D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（二）</w:t>
            </w:r>
          </w:p>
          <w:p w14:paraId="267EC3CC" w14:textId="77777777" w:rsidR="00141F51" w:rsidRPr="00AA4DF8" w:rsidRDefault="009F0724" w:rsidP="00137E9D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方案</w:t>
            </w:r>
            <w:r w:rsidR="00A309B0" w:rsidRPr="00AA4DF8">
              <w:rPr>
                <w:rFonts w:ascii="宋体" w:hAnsi="宋体" w:cs="宋体" w:hint="eastAsia"/>
                <w:sz w:val="24"/>
              </w:rPr>
              <w:t>实施</w:t>
            </w:r>
          </w:p>
        </w:tc>
        <w:tc>
          <w:tcPr>
            <w:tcW w:w="3969" w:type="dxa"/>
            <w:vAlign w:val="center"/>
          </w:tcPr>
          <w:p w14:paraId="682A2413" w14:textId="77777777" w:rsidR="005F2DB9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1.</w:t>
            </w:r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对接、</w:t>
            </w:r>
            <w:r w:rsidR="005B16D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沟通</w:t>
            </w:r>
            <w:proofErr w:type="gramStart"/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学活动主办方与</w:t>
            </w:r>
            <w:proofErr w:type="gramStart"/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研学基地</w:t>
            </w:r>
            <w:proofErr w:type="gramEnd"/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/营地方</w:t>
            </w:r>
            <w:r w:rsidR="005B16D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33B6EB3C" w14:textId="77777777" w:rsidR="00B43FD5" w:rsidRPr="00AA4DF8" w:rsidRDefault="00E25DF2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2.能</w:t>
            </w:r>
            <w:r w:rsidR="005B16D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讲解</w:t>
            </w:r>
            <w:r w:rsidR="00B43FD5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相关知识</w:t>
            </w:r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背景，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及</w:t>
            </w:r>
            <w:r w:rsidR="005B16D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现场互动</w:t>
            </w:r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答疑</w:t>
            </w:r>
            <w:r w:rsidR="005B16D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0B6B19B8" w14:textId="77777777" w:rsidR="00581CE7" w:rsidRPr="00AA4DF8" w:rsidRDefault="005B16D1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3.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将多元教育主题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灵活</w:t>
            </w:r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融入</w:t>
            </w:r>
            <w:proofErr w:type="gramStart"/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学体验活动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26C64ECF" w14:textId="77777777" w:rsidR="00141F51" w:rsidRPr="00AA4DF8" w:rsidRDefault="005B16D1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4.</w:t>
            </w:r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A546F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总结反馈</w:t>
            </w:r>
            <w:proofErr w:type="gramStart"/>
            <w:r w:rsidR="009172F0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9172F0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</w:t>
            </w:r>
            <w:r w:rsidR="005F2DB9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活动</w:t>
            </w:r>
            <w:r w:rsidR="009172F0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目标契合性、行程合理性和课程资源利用有效性等情况。</w:t>
            </w:r>
          </w:p>
        </w:tc>
        <w:tc>
          <w:tcPr>
            <w:tcW w:w="3118" w:type="dxa"/>
            <w:vAlign w:val="center"/>
          </w:tcPr>
          <w:p w14:paraId="20CA2010" w14:textId="77777777" w:rsidR="00141F51" w:rsidRPr="00AA4DF8" w:rsidRDefault="00A546F8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1.</w:t>
            </w:r>
            <w:proofErr w:type="gramStart"/>
            <w:r w:rsidR="00261EFE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261EFE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学踩点技能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知识。</w:t>
            </w:r>
          </w:p>
          <w:p w14:paraId="053CB685" w14:textId="77777777" w:rsidR="00261EFE" w:rsidRPr="00AA4DF8" w:rsidRDefault="00A546F8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2.</w:t>
            </w:r>
            <w:proofErr w:type="gramStart"/>
            <w:r w:rsidR="00261EFE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261EFE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学资源挖掘与分析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相关知识。</w:t>
            </w:r>
          </w:p>
          <w:p w14:paraId="0532C258" w14:textId="77777777" w:rsidR="00FD79C8" w:rsidRPr="00AA4DF8" w:rsidRDefault="00A546F8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3.</w:t>
            </w:r>
            <w:proofErr w:type="gramStart"/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FD79C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学活动解说技巧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07565C06" w14:textId="77777777" w:rsidR="00AE79B8" w:rsidRPr="00AA4DF8" w:rsidRDefault="00A546F8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4.</w:t>
            </w:r>
            <w:proofErr w:type="gramStart"/>
            <w:r w:rsidR="00261EFE" w:rsidRPr="00AA4DF8">
              <w:rPr>
                <w:rFonts w:ascii="宋体" w:hAnsi="宋体" w:cs="宋体"/>
                <w:spacing w:val="24"/>
                <w:kern w:val="0"/>
                <w:sz w:val="24"/>
              </w:rPr>
              <w:t>研</w:t>
            </w:r>
            <w:proofErr w:type="gramEnd"/>
            <w:r w:rsidR="00261EFE" w:rsidRPr="00AA4DF8">
              <w:rPr>
                <w:rFonts w:ascii="宋体" w:hAnsi="宋体" w:cs="宋体"/>
                <w:spacing w:val="24"/>
                <w:kern w:val="0"/>
                <w:sz w:val="24"/>
              </w:rPr>
              <w:t>学旅行实施</w:t>
            </w:r>
            <w:r w:rsidR="00AE79B8" w:rsidRPr="00AA4DF8">
              <w:rPr>
                <w:rFonts w:ascii="宋体" w:hAnsi="宋体" w:cs="宋体"/>
                <w:spacing w:val="24"/>
                <w:kern w:val="0"/>
                <w:sz w:val="24"/>
              </w:rPr>
              <w:t>技术手段</w:t>
            </w:r>
            <w:r w:rsidRPr="00AA4DF8">
              <w:rPr>
                <w:rFonts w:ascii="宋体" w:hAnsi="宋体" w:cs="宋体"/>
                <w:spacing w:val="24"/>
                <w:kern w:val="0"/>
                <w:sz w:val="24"/>
              </w:rPr>
              <w:t>。</w:t>
            </w:r>
          </w:p>
          <w:p w14:paraId="1715128C" w14:textId="77777777" w:rsidR="00141F51" w:rsidRPr="00AA4DF8" w:rsidRDefault="00A546F8" w:rsidP="00137E9D">
            <w:pPr>
              <w:widowControl/>
              <w:spacing w:line="440" w:lineRule="exact"/>
              <w:jc w:val="left"/>
              <w:rPr>
                <w:rStyle w:val="maintext1"/>
                <w:rFonts w:ascii="宋体" w:hAnsi="宋体" w:cs="宋体"/>
                <w:color w:val="auto"/>
                <w:spacing w:val="24"/>
                <w:kern w:val="0"/>
                <w:sz w:val="24"/>
                <w:szCs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5.</w:t>
            </w:r>
            <w:proofErr w:type="gramStart"/>
            <w:r w:rsidR="00AE79B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AE79B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</w:t>
            </w:r>
            <w:proofErr w:type="gramStart"/>
            <w:r w:rsidR="00AE79B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旅行</w:t>
            </w:r>
            <w:r w:rsidR="005F2DB9" w:rsidRPr="00AA4DF8">
              <w:rPr>
                <w:rFonts w:ascii="宋体" w:hAnsi="宋体" w:cs="宋体"/>
                <w:spacing w:val="24"/>
                <w:kern w:val="0"/>
                <w:sz w:val="24"/>
              </w:rPr>
              <w:t>成效</w:t>
            </w:r>
            <w:proofErr w:type="gramEnd"/>
            <w:r w:rsidR="00261EFE" w:rsidRPr="00AA4DF8">
              <w:rPr>
                <w:rFonts w:ascii="宋体" w:hAnsi="宋体" w:cs="宋体"/>
                <w:spacing w:val="24"/>
                <w:kern w:val="0"/>
                <w:sz w:val="24"/>
              </w:rPr>
              <w:t>评估</w:t>
            </w:r>
            <w:r w:rsidR="005F2DB9" w:rsidRPr="00AA4DF8">
              <w:rPr>
                <w:rFonts w:ascii="宋体" w:hAnsi="宋体" w:cs="宋体"/>
                <w:spacing w:val="24"/>
                <w:kern w:val="0"/>
                <w:sz w:val="24"/>
              </w:rPr>
              <w:t>方法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 w14:paraId="1E753976" w14:textId="77777777" w:rsidR="00141F51" w:rsidRPr="00AA4DF8" w:rsidRDefault="00E6764C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40</w:t>
            </w:r>
            <w:r w:rsidR="00141F51" w:rsidRPr="00AA4DF8">
              <w:rPr>
                <w:rFonts w:ascii="宋体" w:hAnsi="宋体" w:cs="宋体" w:hint="eastAsia"/>
                <w:sz w:val="24"/>
              </w:rPr>
              <w:t>%</w:t>
            </w:r>
          </w:p>
        </w:tc>
      </w:tr>
      <w:tr w:rsidR="00AA4DF8" w:rsidRPr="00AA4DF8" w14:paraId="29C15987" w14:textId="77777777" w:rsidTr="00137E9D">
        <w:trPr>
          <w:trHeight w:val="3387"/>
          <w:jc w:val="center"/>
        </w:trPr>
        <w:tc>
          <w:tcPr>
            <w:tcW w:w="1378" w:type="dxa"/>
            <w:vAlign w:val="center"/>
          </w:tcPr>
          <w:p w14:paraId="76BF7AC1" w14:textId="77777777" w:rsidR="009F0724" w:rsidRPr="00AA4DF8" w:rsidRDefault="009F0724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lastRenderedPageBreak/>
              <w:t>（三）</w:t>
            </w:r>
          </w:p>
          <w:p w14:paraId="2AD53853" w14:textId="77777777" w:rsidR="00141F51" w:rsidRPr="00AA4DF8" w:rsidRDefault="00137E9D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应急处理</w:t>
            </w:r>
          </w:p>
        </w:tc>
        <w:tc>
          <w:tcPr>
            <w:tcW w:w="3969" w:type="dxa"/>
            <w:vAlign w:val="center"/>
          </w:tcPr>
          <w:p w14:paraId="50DE8585" w14:textId="77777777" w:rsidR="00C51128" w:rsidRPr="00AA4DF8" w:rsidRDefault="00137E9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1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.</w:t>
            </w:r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能维持</w:t>
            </w:r>
            <w:proofErr w:type="gramStart"/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学活动现场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秩序。</w:t>
            </w:r>
          </w:p>
          <w:p w14:paraId="03B51018" w14:textId="77777777" w:rsidR="009F0724" w:rsidRPr="00AA4DF8" w:rsidRDefault="00137E9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2.</w:t>
            </w:r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现场处理摔伤、割伤、撞伤、烫伤、互伤、走失等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状况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543714DA" w14:textId="77777777" w:rsidR="00141F51" w:rsidRPr="00AA4DF8" w:rsidRDefault="00E6764C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3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.</w:t>
            </w:r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能</w:t>
            </w:r>
            <w:r w:rsidR="00141F5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协助</w:t>
            </w:r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安全事故各方求偿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</w:tc>
        <w:tc>
          <w:tcPr>
            <w:tcW w:w="3118" w:type="dxa"/>
            <w:vAlign w:val="center"/>
          </w:tcPr>
          <w:p w14:paraId="6027C882" w14:textId="77777777" w:rsidR="00581CE7" w:rsidRPr="00AA4DF8" w:rsidRDefault="007818A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1.</w:t>
            </w:r>
            <w:proofErr w:type="gramStart"/>
            <w:r w:rsidR="00141F5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141F51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学旅行安全相关政策及法律法规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714410D8" w14:textId="77777777" w:rsidR="008E10ED" w:rsidRPr="00AA4DF8" w:rsidRDefault="007818A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2.</w:t>
            </w:r>
            <w:r w:rsidR="00C51128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人际沟通与</w:t>
            </w:r>
            <w:r w:rsidR="008E10E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活动管理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相关知识。</w:t>
            </w:r>
          </w:p>
          <w:p w14:paraId="5B4724B4" w14:textId="77777777" w:rsidR="00581CE7" w:rsidRPr="00AA4DF8" w:rsidRDefault="007818A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3.</w:t>
            </w:r>
            <w:proofErr w:type="gramStart"/>
            <w:r w:rsidR="00581CE7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581CE7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学旅行事故</w:t>
            </w:r>
            <w:r w:rsidR="008E10E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预防与处理规范</w:t>
            </w: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  <w:p w14:paraId="5357FF81" w14:textId="77777777" w:rsidR="004E16AA" w:rsidRPr="00AA4DF8" w:rsidRDefault="007818AD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4.</w:t>
            </w:r>
            <w:r w:rsidR="004E16AA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应急突发状况急救相关知识。</w:t>
            </w:r>
          </w:p>
          <w:p w14:paraId="71F1EA33" w14:textId="77777777" w:rsidR="00141F51" w:rsidRPr="00AA4DF8" w:rsidRDefault="004E16AA" w:rsidP="00137E9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5.</w:t>
            </w:r>
            <w:proofErr w:type="gramStart"/>
            <w:r w:rsidR="008E10E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研</w:t>
            </w:r>
            <w:proofErr w:type="gramEnd"/>
            <w:r w:rsidR="008E10E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学保险相关法律知识</w:t>
            </w:r>
            <w:r w:rsidR="007818AD" w:rsidRPr="00AA4DF8">
              <w:rPr>
                <w:rFonts w:ascii="宋体" w:hAnsi="宋体" w:cs="宋体" w:hint="eastAsia"/>
                <w:spacing w:val="24"/>
                <w:kern w:val="0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 w14:paraId="68B2ADC5" w14:textId="77777777" w:rsidR="00141F51" w:rsidRPr="00AA4DF8" w:rsidRDefault="00141F51" w:rsidP="00137E9D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AA4DF8">
              <w:rPr>
                <w:rFonts w:ascii="宋体" w:hAnsi="宋体" w:cs="宋体" w:hint="eastAsia"/>
                <w:sz w:val="24"/>
              </w:rPr>
              <w:t>2</w:t>
            </w:r>
            <w:r w:rsidR="00135202" w:rsidRPr="00AA4DF8">
              <w:rPr>
                <w:rFonts w:ascii="宋体" w:hAnsi="宋体" w:cs="宋体" w:hint="eastAsia"/>
                <w:sz w:val="24"/>
              </w:rPr>
              <w:t>0</w:t>
            </w:r>
            <w:r w:rsidRPr="00AA4DF8">
              <w:rPr>
                <w:rFonts w:ascii="宋体" w:hAnsi="宋体" w:cs="宋体" w:hint="eastAsia"/>
                <w:sz w:val="24"/>
              </w:rPr>
              <w:t>%</w:t>
            </w:r>
          </w:p>
        </w:tc>
      </w:tr>
    </w:tbl>
    <w:p w14:paraId="7994464A" w14:textId="77777777" w:rsidR="00D802EE" w:rsidRPr="00CF3839" w:rsidRDefault="00D802EE" w:rsidP="00137E9D">
      <w:pPr>
        <w:spacing w:line="440" w:lineRule="exact"/>
        <w:rPr>
          <w:rFonts w:ascii="宋体" w:hAnsi="宋体" w:cs="宋体"/>
          <w:b/>
          <w:color w:val="000000" w:themeColor="text1"/>
          <w:sz w:val="24"/>
        </w:rPr>
      </w:pPr>
    </w:p>
    <w:p w14:paraId="48597234" w14:textId="77777777" w:rsidR="00141F51" w:rsidRPr="00CF3839" w:rsidRDefault="00141F51" w:rsidP="00137E9D">
      <w:pPr>
        <w:spacing w:line="440" w:lineRule="exact"/>
        <w:ind w:firstLineChars="200" w:firstLine="562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CF3839">
        <w:rPr>
          <w:rFonts w:ascii="宋体" w:hAnsi="宋体" w:cs="宋体" w:hint="eastAsia"/>
          <w:b/>
          <w:color w:val="000000" w:themeColor="text1"/>
          <w:sz w:val="28"/>
          <w:szCs w:val="28"/>
        </w:rPr>
        <w:t>四、鉴定要求</w:t>
      </w:r>
    </w:p>
    <w:p w14:paraId="2A7F0F55" w14:textId="77777777" w:rsidR="00141F51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（一）申报条件</w:t>
      </w:r>
    </w:p>
    <w:p w14:paraId="677BEC92" w14:textId="77777777" w:rsidR="00141F51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达到法定劳动年龄，具有相应技能的劳动者均可申报。</w:t>
      </w:r>
    </w:p>
    <w:p w14:paraId="182F7BD3" w14:textId="77777777" w:rsidR="00141F51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（二）考评员构成</w:t>
      </w:r>
    </w:p>
    <w:p w14:paraId="70AE1EDF" w14:textId="77777777" w:rsidR="00141F51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考评员应具备一定的</w:t>
      </w:r>
      <w:proofErr w:type="gramStart"/>
      <w:r w:rsidRPr="00CF3839">
        <w:rPr>
          <w:rFonts w:ascii="宋体" w:hAnsi="宋体" w:cs="宋体" w:hint="eastAsia"/>
          <w:color w:val="000000" w:themeColor="text1"/>
          <w:sz w:val="28"/>
          <w:szCs w:val="28"/>
        </w:rPr>
        <w:t>研</w:t>
      </w:r>
      <w:proofErr w:type="gramEnd"/>
      <w:r w:rsidRPr="00CF3839">
        <w:rPr>
          <w:rFonts w:ascii="宋体" w:hAnsi="宋体" w:cs="宋体" w:hint="eastAsia"/>
          <w:color w:val="000000" w:themeColor="text1"/>
          <w:sz w:val="28"/>
          <w:szCs w:val="28"/>
        </w:rPr>
        <w:t>学旅行</w:t>
      </w:r>
      <w:r w:rsidRPr="00CF3839">
        <w:rPr>
          <w:rFonts w:ascii="宋体" w:hAnsi="宋体" w:cs="宋体"/>
          <w:color w:val="000000" w:themeColor="text1"/>
          <w:sz w:val="28"/>
          <w:szCs w:val="28"/>
        </w:rPr>
        <w:t>专业知识及实际操作经验；每个考评组不少于3名考评员。</w:t>
      </w:r>
    </w:p>
    <w:p w14:paraId="62E34D51" w14:textId="77777777" w:rsidR="00141F51" w:rsidRPr="00CF3839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（三）鉴定方式与鉴定时间</w:t>
      </w:r>
    </w:p>
    <w:p w14:paraId="451A0374" w14:textId="77777777" w:rsidR="00141F51" w:rsidRPr="00D802EE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333333"/>
          <w:sz w:val="28"/>
          <w:szCs w:val="28"/>
        </w:rPr>
      </w:pPr>
      <w:r w:rsidRPr="00CF3839">
        <w:rPr>
          <w:rFonts w:ascii="宋体" w:hAnsi="宋体" w:cs="宋体"/>
          <w:color w:val="000000" w:themeColor="text1"/>
          <w:sz w:val="28"/>
          <w:szCs w:val="28"/>
        </w:rPr>
        <w:t>技能操作考核采取实际操作考核</w:t>
      </w:r>
      <w:r w:rsidRPr="00D802EE">
        <w:rPr>
          <w:rFonts w:ascii="宋体" w:hAnsi="宋体" w:cs="宋体"/>
          <w:color w:val="333333"/>
          <w:sz w:val="28"/>
          <w:szCs w:val="28"/>
        </w:rPr>
        <w:t>。技能操作考核时间为90分钟。</w:t>
      </w:r>
    </w:p>
    <w:p w14:paraId="1203499E" w14:textId="77777777" w:rsidR="00141F51" w:rsidRPr="00D802EE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333333"/>
          <w:sz w:val="28"/>
          <w:szCs w:val="28"/>
        </w:rPr>
      </w:pPr>
      <w:r w:rsidRPr="00D802EE">
        <w:rPr>
          <w:rFonts w:ascii="宋体" w:hAnsi="宋体" w:cs="宋体"/>
          <w:color w:val="333333"/>
          <w:sz w:val="28"/>
          <w:szCs w:val="28"/>
        </w:rPr>
        <w:t>（四）鉴定场地和设备要求</w:t>
      </w:r>
    </w:p>
    <w:p w14:paraId="232BE906" w14:textId="77777777" w:rsidR="00141F51" w:rsidRPr="00D802EE" w:rsidRDefault="00141F51" w:rsidP="00137E9D">
      <w:pPr>
        <w:spacing w:line="440" w:lineRule="exact"/>
        <w:ind w:firstLineChars="200" w:firstLine="560"/>
        <w:rPr>
          <w:rFonts w:ascii="宋体" w:hAnsi="宋体" w:cs="宋体"/>
          <w:color w:val="333333"/>
          <w:sz w:val="28"/>
          <w:szCs w:val="28"/>
        </w:rPr>
      </w:pPr>
      <w:r w:rsidRPr="00D802EE">
        <w:rPr>
          <w:rFonts w:ascii="宋体" w:hAnsi="宋体" w:cs="宋体" w:hint="eastAsia"/>
          <w:color w:val="333333"/>
          <w:sz w:val="28"/>
          <w:szCs w:val="28"/>
        </w:rPr>
        <w:t>考场面积不小于100</w:t>
      </w:r>
      <w:bookmarkStart w:id="0" w:name="_Hlk141436735"/>
      <w:r w:rsidR="00D802EE" w:rsidRPr="00E210BE">
        <w:rPr>
          <w:rFonts w:ascii="宋体" w:hAnsi="宋体" w:hint="eastAsia"/>
          <w:bCs/>
          <w:sz w:val="28"/>
          <w:szCs w:val="28"/>
        </w:rPr>
        <w:t>㎡</w:t>
      </w:r>
      <w:bookmarkEnd w:id="0"/>
      <w:r w:rsidRPr="00D802EE">
        <w:rPr>
          <w:rFonts w:ascii="宋体" w:hAnsi="宋体" w:cs="宋体" w:hint="eastAsia"/>
          <w:color w:val="333333"/>
          <w:sz w:val="28"/>
          <w:szCs w:val="28"/>
        </w:rPr>
        <w:t>，操作场地光线充足，空气流通，室内温、湿度适中，整洁无干扰，空气流通，具有安全防火措施。同时还需配备15</w:t>
      </w:r>
      <w:r w:rsidR="00D802EE" w:rsidRPr="00E210BE">
        <w:rPr>
          <w:rFonts w:ascii="宋体" w:hAnsi="宋体" w:hint="eastAsia"/>
          <w:bCs/>
          <w:sz w:val="28"/>
          <w:szCs w:val="28"/>
        </w:rPr>
        <w:t>㎡</w:t>
      </w:r>
      <w:r w:rsidRPr="00D802EE">
        <w:rPr>
          <w:rFonts w:ascii="宋体" w:hAnsi="宋体" w:cs="宋体" w:hint="eastAsia"/>
          <w:color w:val="333333"/>
          <w:sz w:val="28"/>
          <w:szCs w:val="28"/>
        </w:rPr>
        <w:t>以上的主考室及30</w:t>
      </w:r>
      <w:r w:rsidR="00D802EE" w:rsidRPr="00E210BE">
        <w:rPr>
          <w:rFonts w:ascii="宋体" w:hAnsi="宋体" w:hint="eastAsia"/>
          <w:bCs/>
          <w:sz w:val="28"/>
          <w:szCs w:val="28"/>
        </w:rPr>
        <w:t>㎡</w:t>
      </w:r>
      <w:r w:rsidRPr="00D802EE">
        <w:rPr>
          <w:rFonts w:ascii="宋体" w:hAnsi="宋体" w:cs="宋体" w:hint="eastAsia"/>
          <w:color w:val="333333"/>
          <w:sz w:val="28"/>
          <w:szCs w:val="28"/>
        </w:rPr>
        <w:t>以上</w:t>
      </w:r>
      <w:proofErr w:type="gramStart"/>
      <w:r w:rsidRPr="00D802EE">
        <w:rPr>
          <w:rFonts w:ascii="宋体" w:hAnsi="宋体" w:cs="宋体" w:hint="eastAsia"/>
          <w:color w:val="333333"/>
          <w:sz w:val="28"/>
          <w:szCs w:val="28"/>
        </w:rPr>
        <w:t>的候考室</w:t>
      </w:r>
      <w:proofErr w:type="gramEnd"/>
      <w:r w:rsidRPr="00D802EE">
        <w:rPr>
          <w:rFonts w:ascii="宋体" w:hAnsi="宋体" w:cs="宋体" w:hint="eastAsia"/>
          <w:color w:val="333333"/>
          <w:sz w:val="28"/>
          <w:szCs w:val="28"/>
        </w:rPr>
        <w:t>。</w:t>
      </w:r>
    </w:p>
    <w:p w14:paraId="66974E9D" w14:textId="77777777" w:rsidR="00141F51" w:rsidRDefault="00141F51" w:rsidP="00137E9D">
      <w:pPr>
        <w:spacing w:line="440" w:lineRule="exact"/>
        <w:rPr>
          <w:rFonts w:ascii="宋体" w:hAnsi="宋体" w:cs="宋体"/>
        </w:rPr>
      </w:pPr>
    </w:p>
    <w:p w14:paraId="55AFC928" w14:textId="77777777" w:rsidR="007601ED" w:rsidRPr="00141F51" w:rsidRDefault="007601ED" w:rsidP="00137E9D">
      <w:pPr>
        <w:spacing w:line="440" w:lineRule="exact"/>
      </w:pPr>
    </w:p>
    <w:sectPr w:rsidR="007601ED" w:rsidRPr="00141F51" w:rsidSect="005B2143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68B5" w14:textId="77777777" w:rsidR="005B2143" w:rsidRDefault="005B2143" w:rsidP="00D802EE">
      <w:r>
        <w:separator/>
      </w:r>
    </w:p>
  </w:endnote>
  <w:endnote w:type="continuationSeparator" w:id="0">
    <w:p w14:paraId="2DD64B4A" w14:textId="77777777" w:rsidR="005B2143" w:rsidRDefault="005B2143" w:rsidP="00D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728D" w14:textId="77777777" w:rsidR="005B2143" w:rsidRDefault="005B2143" w:rsidP="00D802EE">
      <w:r>
        <w:separator/>
      </w:r>
    </w:p>
  </w:footnote>
  <w:footnote w:type="continuationSeparator" w:id="0">
    <w:p w14:paraId="12B944AE" w14:textId="77777777" w:rsidR="005B2143" w:rsidRDefault="005B2143" w:rsidP="00D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8EB5035"/>
    <w:multiLevelType w:val="hybridMultilevel"/>
    <w:tmpl w:val="26144C72"/>
    <w:lvl w:ilvl="0" w:tplc="382EC5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E08F6"/>
    <w:multiLevelType w:val="hybridMultilevel"/>
    <w:tmpl w:val="4E5EE4D8"/>
    <w:lvl w:ilvl="0" w:tplc="F4F2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161D7C"/>
    <w:multiLevelType w:val="hybridMultilevel"/>
    <w:tmpl w:val="ED5EEDDA"/>
    <w:lvl w:ilvl="0" w:tplc="233C3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8229CD"/>
    <w:multiLevelType w:val="hybridMultilevel"/>
    <w:tmpl w:val="93A8332E"/>
    <w:lvl w:ilvl="0" w:tplc="8C7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D51184"/>
    <w:multiLevelType w:val="hybridMultilevel"/>
    <w:tmpl w:val="EAA69FA2"/>
    <w:lvl w:ilvl="0" w:tplc="8C7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B44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303A40"/>
    <w:multiLevelType w:val="hybridMultilevel"/>
    <w:tmpl w:val="A8F8ABB2"/>
    <w:lvl w:ilvl="0" w:tplc="257C5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A903C9"/>
    <w:multiLevelType w:val="hybridMultilevel"/>
    <w:tmpl w:val="C6B0E12E"/>
    <w:lvl w:ilvl="0" w:tplc="5138293E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04198F"/>
    <w:multiLevelType w:val="hybridMultilevel"/>
    <w:tmpl w:val="C4F8D00C"/>
    <w:lvl w:ilvl="0" w:tplc="C8EA6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296581"/>
    <w:multiLevelType w:val="hybridMultilevel"/>
    <w:tmpl w:val="9D5C53B4"/>
    <w:lvl w:ilvl="0" w:tplc="8C7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6C667D"/>
    <w:multiLevelType w:val="hybridMultilevel"/>
    <w:tmpl w:val="1F1009BE"/>
    <w:lvl w:ilvl="0" w:tplc="8C7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096A15"/>
    <w:multiLevelType w:val="hybridMultilevel"/>
    <w:tmpl w:val="10D4147A"/>
    <w:lvl w:ilvl="0" w:tplc="73C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0A1C06"/>
    <w:multiLevelType w:val="hybridMultilevel"/>
    <w:tmpl w:val="97A66296"/>
    <w:lvl w:ilvl="0" w:tplc="87985D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3394115">
    <w:abstractNumId w:val="0"/>
  </w:num>
  <w:num w:numId="2" w16cid:durableId="1400908157">
    <w:abstractNumId w:val="1"/>
  </w:num>
  <w:num w:numId="3" w16cid:durableId="313605727">
    <w:abstractNumId w:val="4"/>
  </w:num>
  <w:num w:numId="4" w16cid:durableId="1887176627">
    <w:abstractNumId w:val="6"/>
  </w:num>
  <w:num w:numId="5" w16cid:durableId="999887747">
    <w:abstractNumId w:val="11"/>
  </w:num>
  <w:num w:numId="6" w16cid:durableId="1844542257">
    <w:abstractNumId w:val="8"/>
  </w:num>
  <w:num w:numId="7" w16cid:durableId="487523308">
    <w:abstractNumId w:val="2"/>
  </w:num>
  <w:num w:numId="8" w16cid:durableId="917249085">
    <w:abstractNumId w:val="10"/>
  </w:num>
  <w:num w:numId="9" w16cid:durableId="743533146">
    <w:abstractNumId w:val="5"/>
  </w:num>
  <w:num w:numId="10" w16cid:durableId="51780486">
    <w:abstractNumId w:val="9"/>
  </w:num>
  <w:num w:numId="11" w16cid:durableId="1933273918">
    <w:abstractNumId w:val="7"/>
  </w:num>
  <w:num w:numId="12" w16cid:durableId="969703265">
    <w:abstractNumId w:val="3"/>
  </w:num>
  <w:num w:numId="13" w16cid:durableId="1934436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51"/>
    <w:rsid w:val="00004A78"/>
    <w:rsid w:val="001311DF"/>
    <w:rsid w:val="00135202"/>
    <w:rsid w:val="00137E9D"/>
    <w:rsid w:val="00141F51"/>
    <w:rsid w:val="00261EFE"/>
    <w:rsid w:val="00263F82"/>
    <w:rsid w:val="002C02DB"/>
    <w:rsid w:val="0035100F"/>
    <w:rsid w:val="003739A1"/>
    <w:rsid w:val="004E16AA"/>
    <w:rsid w:val="0052071F"/>
    <w:rsid w:val="00541CF7"/>
    <w:rsid w:val="00581CE7"/>
    <w:rsid w:val="005B16D1"/>
    <w:rsid w:val="005B2143"/>
    <w:rsid w:val="005D64A2"/>
    <w:rsid w:val="005F2DB9"/>
    <w:rsid w:val="00625A80"/>
    <w:rsid w:val="006851E7"/>
    <w:rsid w:val="00704942"/>
    <w:rsid w:val="007601ED"/>
    <w:rsid w:val="007818AD"/>
    <w:rsid w:val="008013F8"/>
    <w:rsid w:val="00871EED"/>
    <w:rsid w:val="0089699D"/>
    <w:rsid w:val="008E10ED"/>
    <w:rsid w:val="009172F0"/>
    <w:rsid w:val="00994991"/>
    <w:rsid w:val="009F0724"/>
    <w:rsid w:val="00A309B0"/>
    <w:rsid w:val="00A546F8"/>
    <w:rsid w:val="00A65545"/>
    <w:rsid w:val="00A92A3B"/>
    <w:rsid w:val="00AA0BC3"/>
    <w:rsid w:val="00AA4DF8"/>
    <w:rsid w:val="00AE79B8"/>
    <w:rsid w:val="00B43FD5"/>
    <w:rsid w:val="00B631F9"/>
    <w:rsid w:val="00C450FD"/>
    <w:rsid w:val="00C51128"/>
    <w:rsid w:val="00CB59DD"/>
    <w:rsid w:val="00CF3839"/>
    <w:rsid w:val="00D05A40"/>
    <w:rsid w:val="00D114C8"/>
    <w:rsid w:val="00D6632A"/>
    <w:rsid w:val="00D802EE"/>
    <w:rsid w:val="00DD5E87"/>
    <w:rsid w:val="00E25227"/>
    <w:rsid w:val="00E25DF2"/>
    <w:rsid w:val="00E6764C"/>
    <w:rsid w:val="00EA2FCD"/>
    <w:rsid w:val="00F75675"/>
    <w:rsid w:val="00FC309B"/>
    <w:rsid w:val="00FD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5EE8"/>
  <w15:docId w15:val="{82FA7CFE-79F2-43C9-BA58-7630868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1">
    <w:name w:val="main_text1"/>
    <w:rsid w:val="00141F51"/>
    <w:rPr>
      <w:color w:val="333333"/>
      <w:sz w:val="18"/>
      <w:szCs w:val="18"/>
      <w:u w:val="none"/>
    </w:rPr>
  </w:style>
  <w:style w:type="paragraph" w:styleId="a3">
    <w:name w:val="header"/>
    <w:basedOn w:val="a"/>
    <w:link w:val="a4"/>
    <w:uiPriority w:val="99"/>
    <w:unhideWhenUsed/>
    <w:rsid w:val="00D802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2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2E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43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u</dc:creator>
  <cp:lastModifiedBy>u u</cp:lastModifiedBy>
  <cp:revision>7</cp:revision>
  <dcterms:created xsi:type="dcterms:W3CDTF">2023-10-31T02:33:00Z</dcterms:created>
  <dcterms:modified xsi:type="dcterms:W3CDTF">2024-01-15T02:58:00Z</dcterms:modified>
</cp:coreProperties>
</file>