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7375" w14:textId="3FC202B9" w:rsidR="00287A35" w:rsidRPr="00DA795D" w:rsidRDefault="00B06E4F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proofErr w:type="gramStart"/>
      <w:r w:rsidRPr="00DA795D">
        <w:rPr>
          <w:rFonts w:ascii="方正小标宋简体" w:eastAsia="方正小标宋简体" w:hAnsi="仿宋" w:cs="仿宋" w:hint="eastAsia"/>
          <w:sz w:val="44"/>
          <w:szCs w:val="44"/>
        </w:rPr>
        <w:t>莆</w:t>
      </w:r>
      <w:proofErr w:type="gramEnd"/>
      <w:r w:rsidRPr="00DA795D">
        <w:rPr>
          <w:rFonts w:ascii="方正小标宋简体" w:eastAsia="方正小标宋简体" w:hAnsi="仿宋" w:cs="仿宋" w:hint="eastAsia"/>
          <w:sz w:val="44"/>
          <w:szCs w:val="44"/>
        </w:rPr>
        <w:t>仙小吃制作</w:t>
      </w:r>
      <w:r w:rsidRPr="00DA795D">
        <w:rPr>
          <w:rFonts w:ascii="方正小标宋简体" w:eastAsia="方正小标宋简体" w:hAnsi="仿宋" w:hint="eastAsia"/>
          <w:sz w:val="44"/>
          <w:szCs w:val="44"/>
        </w:rPr>
        <w:t>专项职业能力考核规范</w:t>
      </w:r>
    </w:p>
    <w:p w14:paraId="222E241A" w14:textId="479F54B4" w:rsidR="00287A35" w:rsidRPr="00DA795D" w:rsidRDefault="00B06E4F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/>
          <w:sz w:val="36"/>
          <w:szCs w:val="36"/>
        </w:rPr>
      </w:pPr>
      <w:r w:rsidRPr="00DA795D">
        <w:rPr>
          <w:rFonts w:ascii="仿宋" w:eastAsia="仿宋" w:hAnsi="仿宋" w:hint="eastAsia"/>
          <w:sz w:val="36"/>
          <w:szCs w:val="36"/>
        </w:rPr>
        <w:t>（202</w:t>
      </w:r>
      <w:r w:rsidR="00DA795D" w:rsidRPr="00DA795D">
        <w:rPr>
          <w:rFonts w:ascii="仿宋" w:eastAsia="仿宋" w:hAnsi="仿宋"/>
          <w:sz w:val="36"/>
          <w:szCs w:val="36"/>
        </w:rPr>
        <w:t>3</w:t>
      </w:r>
      <w:r w:rsidRPr="00DA795D">
        <w:rPr>
          <w:rFonts w:ascii="仿宋" w:eastAsia="仿宋" w:hAnsi="仿宋" w:hint="eastAsia"/>
          <w:sz w:val="36"/>
          <w:szCs w:val="36"/>
        </w:rPr>
        <w:t>版）</w:t>
      </w:r>
    </w:p>
    <w:p w14:paraId="5F2BAFB1" w14:textId="77777777" w:rsidR="00287A35" w:rsidRPr="007D43B7" w:rsidRDefault="00287A3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2A00069F" w14:textId="77777777" w:rsidR="00287A35" w:rsidRPr="007D43B7" w:rsidRDefault="00B06E4F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D43B7">
        <w:rPr>
          <w:rFonts w:ascii="仿宋" w:eastAsia="仿宋" w:hAnsi="仿宋" w:hint="eastAsia"/>
          <w:b/>
          <w:sz w:val="28"/>
          <w:szCs w:val="28"/>
        </w:rPr>
        <w:t>一、定义</w:t>
      </w:r>
    </w:p>
    <w:p w14:paraId="5E0ADC20" w14:textId="77777777" w:rsidR="00287A35" w:rsidRPr="007D43B7" w:rsidRDefault="00B06E4F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D43B7">
        <w:rPr>
          <w:rFonts w:ascii="仿宋" w:eastAsia="仿宋" w:hAnsi="仿宋" w:hint="eastAsia"/>
          <w:bCs/>
          <w:sz w:val="28"/>
          <w:szCs w:val="28"/>
        </w:rPr>
        <w:t>运用制作</w:t>
      </w:r>
      <w:proofErr w:type="gramStart"/>
      <w:r w:rsidRPr="007D43B7">
        <w:rPr>
          <w:rFonts w:ascii="仿宋" w:eastAsia="仿宋" w:hAnsi="仿宋" w:hint="eastAsia"/>
          <w:bCs/>
          <w:sz w:val="28"/>
          <w:szCs w:val="28"/>
        </w:rPr>
        <w:t>莆</w:t>
      </w:r>
      <w:proofErr w:type="gramEnd"/>
      <w:r w:rsidRPr="007D43B7">
        <w:rPr>
          <w:rFonts w:ascii="仿宋" w:eastAsia="仿宋" w:hAnsi="仿宋" w:hint="eastAsia"/>
          <w:bCs/>
          <w:sz w:val="28"/>
          <w:szCs w:val="28"/>
        </w:rPr>
        <w:t>仙小吃的设备、工具和相关食材，</w:t>
      </w:r>
      <w:r w:rsidRPr="007D43B7">
        <w:rPr>
          <w:rFonts w:ascii="仿宋" w:eastAsia="仿宋" w:hAnsi="仿宋" w:hint="eastAsia"/>
          <w:sz w:val="28"/>
          <w:szCs w:val="28"/>
        </w:rPr>
        <w:t>通过传统和现代的烹调方法，制作独具</w:t>
      </w:r>
      <w:proofErr w:type="gramStart"/>
      <w:r w:rsidRPr="007D43B7">
        <w:rPr>
          <w:rFonts w:ascii="仿宋" w:eastAsia="仿宋" w:hAnsi="仿宋" w:hint="eastAsia"/>
          <w:sz w:val="28"/>
          <w:szCs w:val="28"/>
        </w:rPr>
        <w:t>莆仙特色</w:t>
      </w:r>
      <w:proofErr w:type="gramEnd"/>
      <w:r w:rsidRPr="007D43B7">
        <w:rPr>
          <w:rFonts w:ascii="仿宋" w:eastAsia="仿宋" w:hAnsi="仿宋" w:hint="eastAsia"/>
          <w:sz w:val="28"/>
          <w:szCs w:val="28"/>
        </w:rPr>
        <w:t>风味小吃的能力。</w:t>
      </w:r>
    </w:p>
    <w:p w14:paraId="61AB93B6" w14:textId="77777777" w:rsidR="00287A35" w:rsidRPr="007D43B7" w:rsidRDefault="00B06E4F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D43B7">
        <w:rPr>
          <w:rFonts w:ascii="仿宋" w:eastAsia="仿宋" w:hAnsi="仿宋"/>
          <w:b/>
          <w:sz w:val="28"/>
          <w:szCs w:val="28"/>
        </w:rPr>
        <w:t>二、适用对象</w:t>
      </w:r>
    </w:p>
    <w:p w14:paraId="0E4E9007" w14:textId="77777777" w:rsidR="00287A35" w:rsidRPr="007D43B7" w:rsidRDefault="00B06E4F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D43B7">
        <w:rPr>
          <w:rFonts w:ascii="仿宋" w:eastAsia="仿宋" w:hAnsi="仿宋" w:hint="eastAsia"/>
          <w:bCs/>
          <w:sz w:val="28"/>
          <w:szCs w:val="28"/>
        </w:rPr>
        <w:t>运用或者准备运用本项能力求职、就业人员。</w:t>
      </w:r>
    </w:p>
    <w:p w14:paraId="76F80706" w14:textId="77777777" w:rsidR="00287A35" w:rsidRPr="007D43B7" w:rsidRDefault="00B06E4F">
      <w:pPr>
        <w:numPr>
          <w:ilvl w:val="0"/>
          <w:numId w:val="1"/>
        </w:num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D43B7">
        <w:rPr>
          <w:rFonts w:ascii="仿宋" w:eastAsia="仿宋" w:hAnsi="仿宋"/>
          <w:b/>
          <w:sz w:val="28"/>
          <w:szCs w:val="28"/>
        </w:rPr>
        <w:t>能力标准和鉴定的内容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568"/>
        <w:gridCol w:w="4819"/>
        <w:gridCol w:w="709"/>
      </w:tblGrid>
      <w:tr w:rsidR="007D43B7" w:rsidRPr="007D43B7" w14:paraId="3E262F12" w14:textId="77777777">
        <w:trPr>
          <w:trHeight w:val="378"/>
        </w:trPr>
        <w:tc>
          <w:tcPr>
            <w:tcW w:w="9356" w:type="dxa"/>
            <w:gridSpan w:val="4"/>
            <w:noWrap/>
            <w:vAlign w:val="center"/>
          </w:tcPr>
          <w:p w14:paraId="24327102" w14:textId="42F8D6FE" w:rsidR="00287A35" w:rsidRPr="007D43B7" w:rsidRDefault="00B06E4F">
            <w:pPr>
              <w:spacing w:line="56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能力名称：</w:t>
            </w:r>
            <w:proofErr w:type="gramStart"/>
            <w:r w:rsidRPr="007D43B7">
              <w:rPr>
                <w:rFonts w:ascii="仿宋" w:eastAsia="仿宋" w:hAnsi="仿宋" w:hint="eastAsia"/>
                <w:bCs/>
                <w:sz w:val="24"/>
              </w:rPr>
              <w:t>莆</w:t>
            </w:r>
            <w:proofErr w:type="gramEnd"/>
            <w:r w:rsidRPr="007D43B7">
              <w:rPr>
                <w:rFonts w:ascii="仿宋" w:eastAsia="仿宋" w:hAnsi="仿宋" w:hint="eastAsia"/>
                <w:bCs/>
                <w:sz w:val="24"/>
              </w:rPr>
              <w:t xml:space="preserve">仙小吃制作             </w:t>
            </w:r>
            <w:r w:rsidR="00DA795D">
              <w:rPr>
                <w:rFonts w:ascii="仿宋" w:eastAsia="仿宋" w:hAnsi="仿宋"/>
                <w:bCs/>
                <w:sz w:val="24"/>
              </w:rPr>
              <w:t xml:space="preserve">               </w:t>
            </w:r>
            <w:r w:rsidRPr="007D43B7">
              <w:rPr>
                <w:rFonts w:ascii="仿宋" w:eastAsia="仿宋" w:hAnsi="仿宋" w:hint="eastAsia"/>
                <w:bCs/>
                <w:sz w:val="24"/>
              </w:rPr>
              <w:t xml:space="preserve"> 职业领域：中式烹调</w:t>
            </w:r>
          </w:p>
        </w:tc>
      </w:tr>
      <w:tr w:rsidR="007D43B7" w:rsidRPr="007D43B7" w14:paraId="44EEB803" w14:textId="77777777">
        <w:trPr>
          <w:trHeight w:val="976"/>
        </w:trPr>
        <w:tc>
          <w:tcPr>
            <w:tcW w:w="1260" w:type="dxa"/>
            <w:noWrap/>
            <w:vAlign w:val="center"/>
          </w:tcPr>
          <w:p w14:paraId="59E89B1B" w14:textId="77777777" w:rsidR="00287A35" w:rsidRPr="007D43B7" w:rsidRDefault="00B06E4F">
            <w:pPr>
              <w:spacing w:line="560" w:lineRule="exact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工作任务</w:t>
            </w:r>
          </w:p>
        </w:tc>
        <w:tc>
          <w:tcPr>
            <w:tcW w:w="2568" w:type="dxa"/>
            <w:noWrap/>
            <w:vAlign w:val="center"/>
          </w:tcPr>
          <w:p w14:paraId="4B934548" w14:textId="77777777" w:rsidR="00287A35" w:rsidRPr="007D43B7" w:rsidRDefault="00B06E4F">
            <w:pPr>
              <w:spacing w:line="56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操作规范</w:t>
            </w:r>
          </w:p>
        </w:tc>
        <w:tc>
          <w:tcPr>
            <w:tcW w:w="4819" w:type="dxa"/>
            <w:noWrap/>
            <w:vAlign w:val="center"/>
          </w:tcPr>
          <w:p w14:paraId="6BD5B944" w14:textId="77777777" w:rsidR="00287A35" w:rsidRPr="007D43B7" w:rsidRDefault="00B06E4F">
            <w:pPr>
              <w:spacing w:line="56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相关知识</w:t>
            </w:r>
          </w:p>
        </w:tc>
        <w:tc>
          <w:tcPr>
            <w:tcW w:w="709" w:type="dxa"/>
            <w:noWrap/>
            <w:vAlign w:val="center"/>
          </w:tcPr>
          <w:p w14:paraId="013144F1" w14:textId="77777777" w:rsidR="00287A35" w:rsidRPr="007D43B7" w:rsidRDefault="00B06E4F">
            <w:pPr>
              <w:spacing w:line="560" w:lineRule="exact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考核</w:t>
            </w:r>
          </w:p>
          <w:p w14:paraId="5A2E7FEE" w14:textId="77777777" w:rsidR="00287A35" w:rsidRPr="007D43B7" w:rsidRDefault="00B06E4F">
            <w:pPr>
              <w:spacing w:line="560" w:lineRule="exact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比重</w:t>
            </w:r>
          </w:p>
        </w:tc>
      </w:tr>
      <w:tr w:rsidR="007D43B7" w:rsidRPr="007D43B7" w14:paraId="17CDF782" w14:textId="77777777">
        <w:trPr>
          <w:trHeight w:val="57"/>
        </w:trPr>
        <w:tc>
          <w:tcPr>
            <w:tcW w:w="1260" w:type="dxa"/>
            <w:noWrap/>
            <w:vAlign w:val="center"/>
          </w:tcPr>
          <w:p w14:paraId="15161546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（一）</w:t>
            </w:r>
          </w:p>
          <w:p w14:paraId="0B3ACB2A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操作、安全与卫生</w:t>
            </w:r>
          </w:p>
        </w:tc>
        <w:tc>
          <w:tcPr>
            <w:tcW w:w="2568" w:type="dxa"/>
            <w:noWrap/>
            <w:vAlign w:val="center"/>
          </w:tcPr>
          <w:p w14:paraId="6990CE97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1.掌握烹饪设备安全操作方法，遵循良好操作习惯。</w:t>
            </w:r>
          </w:p>
          <w:p w14:paraId="735269DE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2.熟练掌握制作工艺流程。</w:t>
            </w:r>
          </w:p>
          <w:p w14:paraId="3BB462E2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3.注重操作和食品卫生、符合食品卫生要求。</w:t>
            </w:r>
          </w:p>
          <w:p w14:paraId="12424E0C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4.合理用料。</w:t>
            </w:r>
          </w:p>
        </w:tc>
        <w:tc>
          <w:tcPr>
            <w:tcW w:w="4819" w:type="dxa"/>
            <w:noWrap/>
            <w:vAlign w:val="center"/>
          </w:tcPr>
          <w:p w14:paraId="14B8E2F3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/>
                <w:sz w:val="24"/>
              </w:rPr>
              <w:t>1.了解</w:t>
            </w:r>
            <w:proofErr w:type="gramStart"/>
            <w:r w:rsidRPr="007D43B7">
              <w:rPr>
                <w:rFonts w:ascii="仿宋" w:eastAsia="仿宋" w:hAnsi="仿宋" w:hint="eastAsia"/>
                <w:sz w:val="24"/>
              </w:rPr>
              <w:t>莆</w:t>
            </w:r>
            <w:proofErr w:type="gramEnd"/>
            <w:r w:rsidRPr="007D43B7">
              <w:rPr>
                <w:rFonts w:ascii="仿宋" w:eastAsia="仿宋" w:hAnsi="仿宋" w:hint="eastAsia"/>
                <w:sz w:val="24"/>
              </w:rPr>
              <w:t>仙小吃</w:t>
            </w:r>
            <w:r w:rsidRPr="007D43B7">
              <w:rPr>
                <w:rFonts w:ascii="仿宋" w:eastAsia="仿宋" w:hAnsi="仿宋"/>
                <w:sz w:val="24"/>
              </w:rPr>
              <w:t>制作基本功及其一般制品的基础操作知识、操作程序和质量标准。</w:t>
            </w:r>
          </w:p>
          <w:p w14:paraId="13E74DC9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⒉掌握</w:t>
            </w:r>
            <w:proofErr w:type="gramStart"/>
            <w:r w:rsidRPr="007D43B7">
              <w:rPr>
                <w:rFonts w:ascii="仿宋" w:eastAsia="仿宋" w:hAnsi="仿宋" w:hint="eastAsia"/>
                <w:sz w:val="24"/>
              </w:rPr>
              <w:t>莆</w:t>
            </w:r>
            <w:proofErr w:type="gramEnd"/>
            <w:r w:rsidRPr="007D43B7">
              <w:rPr>
                <w:rFonts w:ascii="仿宋" w:eastAsia="仿宋" w:hAnsi="仿宋" w:hint="eastAsia"/>
                <w:sz w:val="24"/>
              </w:rPr>
              <w:t>仙小吃一般原材料的上市季节、加工及其品质鉴别、原料保管知识。</w:t>
            </w:r>
          </w:p>
          <w:p w14:paraId="2B9FD2C4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⒊了解</w:t>
            </w:r>
            <w:proofErr w:type="gramStart"/>
            <w:r w:rsidRPr="007D43B7">
              <w:rPr>
                <w:rFonts w:ascii="仿宋" w:eastAsia="仿宋" w:hAnsi="仿宋" w:hint="eastAsia"/>
                <w:sz w:val="24"/>
              </w:rPr>
              <w:t>莆</w:t>
            </w:r>
            <w:proofErr w:type="gramEnd"/>
            <w:r w:rsidRPr="007D43B7">
              <w:rPr>
                <w:rFonts w:ascii="仿宋" w:eastAsia="仿宋" w:hAnsi="仿宋" w:hint="eastAsia"/>
                <w:sz w:val="24"/>
              </w:rPr>
              <w:t>仙小吃品种常用成熟方法的工艺知识。</w:t>
            </w:r>
          </w:p>
          <w:p w14:paraId="2D656C44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⒋厨房常用设备、工用具安全使用知识。</w:t>
            </w:r>
          </w:p>
          <w:p w14:paraId="26F735FC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⒌了解食品营养卫生知识，熟悉《食品卫生法》。</w:t>
            </w:r>
          </w:p>
          <w:p w14:paraId="74DED0BF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⒍</w:t>
            </w:r>
            <w:r w:rsidRPr="007D43B7">
              <w:rPr>
                <w:rFonts w:ascii="仿宋" w:eastAsia="仿宋" w:hAnsi="仿宋"/>
                <w:sz w:val="24"/>
              </w:rPr>
              <w:t>安全用电、消防、用火知识、生产事故常识</w:t>
            </w:r>
            <w:r w:rsidRPr="007D43B7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709" w:type="dxa"/>
            <w:noWrap/>
            <w:vAlign w:val="center"/>
          </w:tcPr>
          <w:p w14:paraId="22FB252D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20%</w:t>
            </w:r>
          </w:p>
        </w:tc>
      </w:tr>
      <w:tr w:rsidR="007D43B7" w:rsidRPr="007D43B7" w14:paraId="46DDC090" w14:textId="77777777">
        <w:trPr>
          <w:trHeight w:val="1565"/>
        </w:trPr>
        <w:tc>
          <w:tcPr>
            <w:tcW w:w="1260" w:type="dxa"/>
            <w:noWrap/>
            <w:vAlign w:val="center"/>
          </w:tcPr>
          <w:p w14:paraId="539CE6A1" w14:textId="77777777" w:rsidR="00287A35" w:rsidRPr="007D43B7" w:rsidRDefault="00B06E4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(二)</w:t>
            </w:r>
          </w:p>
          <w:p w14:paraId="4548955D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原料预制加工</w:t>
            </w:r>
          </w:p>
        </w:tc>
        <w:tc>
          <w:tcPr>
            <w:tcW w:w="2568" w:type="dxa"/>
            <w:noWrap/>
            <w:vAlign w:val="center"/>
          </w:tcPr>
          <w:p w14:paraId="0C96F9B0" w14:textId="77777777" w:rsidR="00D96972" w:rsidRPr="007D43B7" w:rsidRDefault="00D96972">
            <w:pPr>
              <w:pStyle w:val="a5"/>
              <w:numPr>
                <w:ilvl w:val="0"/>
                <w:numId w:val="2"/>
              </w:numPr>
              <w:tabs>
                <w:tab w:val="left" w:pos="312"/>
              </w:tabs>
              <w:spacing w:line="320" w:lineRule="exact"/>
              <w:ind w:firstLineChars="0"/>
              <w:jc w:val="lef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海干货泡发</w:t>
            </w:r>
          </w:p>
          <w:p w14:paraId="16F593CE" w14:textId="77777777" w:rsidR="00287A35" w:rsidRPr="007D43B7" w:rsidRDefault="00B06E4F">
            <w:pPr>
              <w:pStyle w:val="a5"/>
              <w:numPr>
                <w:ilvl w:val="0"/>
                <w:numId w:val="2"/>
              </w:numPr>
              <w:tabs>
                <w:tab w:val="left" w:pos="312"/>
              </w:tabs>
              <w:spacing w:line="320" w:lineRule="exact"/>
              <w:ind w:firstLineChars="0"/>
              <w:jc w:val="lef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制馅料</w:t>
            </w:r>
          </w:p>
          <w:p w14:paraId="66340885" w14:textId="77777777" w:rsidR="00287A35" w:rsidRPr="007D43B7" w:rsidRDefault="00B06E4F">
            <w:pPr>
              <w:tabs>
                <w:tab w:val="left" w:pos="312"/>
              </w:tabs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（1）制肉</w:t>
            </w:r>
            <w:proofErr w:type="gramStart"/>
            <w:r w:rsidRPr="007D43B7">
              <w:rPr>
                <w:rFonts w:ascii="仿宋" w:eastAsia="仿宋" w:hAnsi="仿宋" w:hint="eastAsia"/>
                <w:sz w:val="24"/>
              </w:rPr>
              <w:t>茸</w:t>
            </w:r>
            <w:proofErr w:type="gramEnd"/>
            <w:r w:rsidRPr="007D43B7">
              <w:rPr>
                <w:rFonts w:ascii="仿宋" w:eastAsia="仿宋" w:hAnsi="仿宋" w:hint="eastAsia"/>
                <w:sz w:val="24"/>
              </w:rPr>
              <w:t>胶</w:t>
            </w:r>
          </w:p>
          <w:p w14:paraId="7537C97A" w14:textId="77777777" w:rsidR="00287A35" w:rsidRPr="007D43B7" w:rsidRDefault="00B06E4F">
            <w:pPr>
              <w:tabs>
                <w:tab w:val="left" w:pos="312"/>
              </w:tabs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（2）炒拌馅料</w:t>
            </w:r>
          </w:p>
        </w:tc>
        <w:tc>
          <w:tcPr>
            <w:tcW w:w="4819" w:type="dxa"/>
            <w:noWrap/>
            <w:vAlign w:val="center"/>
          </w:tcPr>
          <w:p w14:paraId="7839547D" w14:textId="77777777" w:rsidR="00C0240C" w:rsidRPr="007D43B7" w:rsidRDefault="00B06E4F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1.</w:t>
            </w:r>
            <w:r w:rsidR="00C0240C" w:rsidRPr="007D43B7">
              <w:rPr>
                <w:rFonts w:ascii="仿宋" w:eastAsia="仿宋" w:hAnsi="仿宋" w:hint="eastAsia"/>
                <w:sz w:val="24"/>
              </w:rPr>
              <w:t xml:space="preserve"> 海干货泡发，材料切配、刀工及烹调方法的技术要求。</w:t>
            </w:r>
          </w:p>
          <w:p w14:paraId="4A6B3353" w14:textId="77777777" w:rsidR="00287A35" w:rsidRPr="007D43B7" w:rsidRDefault="00C0240C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2.</w:t>
            </w:r>
            <w:r w:rsidR="00B06E4F" w:rsidRPr="007D43B7">
              <w:rPr>
                <w:rFonts w:ascii="仿宋" w:eastAsia="仿宋" w:hAnsi="仿宋" w:hint="eastAsia"/>
                <w:sz w:val="24"/>
              </w:rPr>
              <w:t>选取猪特定部位的肉，依据</w:t>
            </w:r>
            <w:proofErr w:type="gramStart"/>
            <w:r w:rsidR="00B06E4F" w:rsidRPr="007D43B7">
              <w:rPr>
                <w:rFonts w:ascii="仿宋" w:eastAsia="仿宋" w:hAnsi="仿宋" w:hint="eastAsia"/>
                <w:sz w:val="24"/>
              </w:rPr>
              <w:t>莆仙独特</w:t>
            </w:r>
            <w:proofErr w:type="gramEnd"/>
            <w:r w:rsidR="00B06E4F" w:rsidRPr="007D43B7">
              <w:rPr>
                <w:rFonts w:ascii="仿宋" w:eastAsia="仿宋" w:hAnsi="仿宋" w:hint="eastAsia"/>
                <w:sz w:val="24"/>
              </w:rPr>
              <w:t>制作工艺，炒拌馅料的相关知识。</w:t>
            </w:r>
          </w:p>
          <w:p w14:paraId="0D9CD0FF" w14:textId="77777777" w:rsidR="00287A35" w:rsidRPr="007D43B7" w:rsidRDefault="00C0240C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3</w:t>
            </w:r>
            <w:r w:rsidR="00B06E4F" w:rsidRPr="007D43B7">
              <w:rPr>
                <w:rFonts w:ascii="仿宋" w:eastAsia="仿宋" w:hAnsi="仿宋" w:hint="eastAsia"/>
                <w:sz w:val="24"/>
              </w:rPr>
              <w:t>.根据季节选择食材（包括海鲜干制品，如：虾米、虾肉、蛏干），调制出具</w:t>
            </w:r>
            <w:proofErr w:type="gramStart"/>
            <w:r w:rsidR="00B06E4F" w:rsidRPr="007D43B7">
              <w:rPr>
                <w:rFonts w:ascii="仿宋" w:eastAsia="仿宋" w:hAnsi="仿宋" w:hint="eastAsia"/>
                <w:sz w:val="24"/>
              </w:rPr>
              <w:t>莆</w:t>
            </w:r>
            <w:proofErr w:type="gramEnd"/>
            <w:r w:rsidR="00B06E4F" w:rsidRPr="007D43B7">
              <w:rPr>
                <w:rFonts w:ascii="仿宋" w:eastAsia="仿宋" w:hAnsi="仿宋" w:hint="eastAsia"/>
                <w:sz w:val="24"/>
              </w:rPr>
              <w:t>仙风味馅料的相关知识。</w:t>
            </w:r>
          </w:p>
          <w:p w14:paraId="540A71F2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4.</w:t>
            </w:r>
            <w:proofErr w:type="gramStart"/>
            <w:r w:rsidRPr="007D43B7">
              <w:rPr>
                <w:rFonts w:ascii="仿宋" w:eastAsia="仿宋" w:hAnsi="仿宋" w:hint="eastAsia"/>
                <w:sz w:val="24"/>
              </w:rPr>
              <w:t>莆</w:t>
            </w:r>
            <w:proofErr w:type="gramEnd"/>
            <w:r w:rsidRPr="007D43B7">
              <w:rPr>
                <w:rFonts w:ascii="仿宋" w:eastAsia="仿宋" w:hAnsi="仿宋" w:hint="eastAsia"/>
                <w:sz w:val="24"/>
              </w:rPr>
              <w:t>仙小吃制作工具的使用知识。</w:t>
            </w:r>
          </w:p>
        </w:tc>
        <w:tc>
          <w:tcPr>
            <w:tcW w:w="709" w:type="dxa"/>
            <w:noWrap/>
            <w:vAlign w:val="center"/>
          </w:tcPr>
          <w:p w14:paraId="2FC22A4E" w14:textId="4798D054" w:rsidR="00287A35" w:rsidRPr="007D43B7" w:rsidRDefault="00E74EF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 w:rsidR="00B06E4F" w:rsidRPr="007D43B7">
              <w:rPr>
                <w:rFonts w:ascii="仿宋" w:eastAsia="仿宋" w:hAnsi="仿宋" w:hint="eastAsia"/>
                <w:sz w:val="24"/>
              </w:rPr>
              <w:t>0%</w:t>
            </w:r>
          </w:p>
        </w:tc>
      </w:tr>
      <w:tr w:rsidR="007D43B7" w:rsidRPr="007D43B7" w14:paraId="373130B3" w14:textId="77777777">
        <w:trPr>
          <w:trHeight w:val="1565"/>
        </w:trPr>
        <w:tc>
          <w:tcPr>
            <w:tcW w:w="1260" w:type="dxa"/>
            <w:noWrap/>
            <w:vAlign w:val="center"/>
          </w:tcPr>
          <w:p w14:paraId="44312011" w14:textId="77777777" w:rsidR="00287A35" w:rsidRPr="007D43B7" w:rsidRDefault="00B06E4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lastRenderedPageBreak/>
              <w:t>（三）</w:t>
            </w:r>
          </w:p>
          <w:p w14:paraId="2BA7F828" w14:textId="77777777" w:rsidR="00287A35" w:rsidRPr="007D43B7" w:rsidRDefault="00B06E4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D43B7">
              <w:rPr>
                <w:rFonts w:ascii="仿宋" w:eastAsia="仿宋" w:hAnsi="仿宋" w:hint="eastAsia"/>
                <w:bCs/>
                <w:sz w:val="24"/>
              </w:rPr>
              <w:t>菜肴制作</w:t>
            </w:r>
          </w:p>
        </w:tc>
        <w:tc>
          <w:tcPr>
            <w:tcW w:w="2568" w:type="dxa"/>
            <w:noWrap/>
            <w:vAlign w:val="center"/>
          </w:tcPr>
          <w:p w14:paraId="65E7D10C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热菜制作：蒸、炒、煮、炸、焖</w:t>
            </w:r>
          </w:p>
        </w:tc>
        <w:tc>
          <w:tcPr>
            <w:tcW w:w="4819" w:type="dxa"/>
            <w:noWrap/>
            <w:vAlign w:val="center"/>
          </w:tcPr>
          <w:p w14:paraId="094BB43F" w14:textId="77777777" w:rsidR="00287A35" w:rsidRPr="007D43B7" w:rsidRDefault="00B06E4F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7D43B7">
              <w:rPr>
                <w:rFonts w:ascii="仿宋" w:eastAsia="仿宋" w:hAnsi="仿宋" w:hint="eastAsia"/>
                <w:sz w:val="24"/>
              </w:rPr>
              <w:t>蒸、炒、煮、炸、焖的概念及烹调方法的技术要求。</w:t>
            </w:r>
          </w:p>
        </w:tc>
        <w:tc>
          <w:tcPr>
            <w:tcW w:w="709" w:type="dxa"/>
            <w:noWrap/>
            <w:vAlign w:val="center"/>
          </w:tcPr>
          <w:p w14:paraId="384E842B" w14:textId="73FEE3A8" w:rsidR="00287A35" w:rsidRPr="007D43B7" w:rsidRDefault="00E74EF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  <w:r w:rsidR="00CA3562">
              <w:rPr>
                <w:rFonts w:ascii="仿宋" w:eastAsia="仿宋" w:hAnsi="仿宋"/>
                <w:sz w:val="24"/>
              </w:rPr>
              <w:t>0</w:t>
            </w:r>
            <w:r w:rsidR="00B06E4F" w:rsidRPr="007D43B7">
              <w:rPr>
                <w:rFonts w:ascii="仿宋" w:eastAsia="仿宋" w:hAnsi="仿宋" w:hint="eastAsia"/>
                <w:sz w:val="24"/>
              </w:rPr>
              <w:t>%</w:t>
            </w:r>
          </w:p>
        </w:tc>
      </w:tr>
    </w:tbl>
    <w:p w14:paraId="75261D03" w14:textId="77777777" w:rsidR="00287A35" w:rsidRPr="007D43B7" w:rsidRDefault="00B06E4F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D43B7">
        <w:rPr>
          <w:rFonts w:ascii="仿宋" w:eastAsia="仿宋" w:hAnsi="仿宋" w:hint="eastAsia"/>
          <w:b/>
          <w:bCs/>
          <w:sz w:val="28"/>
          <w:szCs w:val="28"/>
        </w:rPr>
        <w:t>四、鉴定要求</w:t>
      </w:r>
    </w:p>
    <w:p w14:paraId="52340210" w14:textId="77777777" w:rsidR="00287A35" w:rsidRPr="007D43B7" w:rsidRDefault="00B06E4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43B7">
        <w:rPr>
          <w:rFonts w:ascii="仿宋" w:eastAsia="仿宋" w:hAnsi="仿宋" w:hint="eastAsia"/>
          <w:sz w:val="28"/>
          <w:szCs w:val="28"/>
        </w:rPr>
        <w:t>（一）申报条件</w:t>
      </w:r>
    </w:p>
    <w:p w14:paraId="303FF0F6" w14:textId="77777777" w:rsidR="00287A35" w:rsidRPr="007D43B7" w:rsidRDefault="00B06E4F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43B7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14:paraId="200BDC58" w14:textId="77777777" w:rsidR="00287A35" w:rsidRPr="007D43B7" w:rsidRDefault="00B06E4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43B7">
        <w:rPr>
          <w:rFonts w:ascii="仿宋" w:eastAsia="仿宋" w:hAnsi="仿宋" w:hint="eastAsia"/>
          <w:sz w:val="28"/>
          <w:szCs w:val="28"/>
        </w:rPr>
        <w:t>（二）考评员构成</w:t>
      </w:r>
    </w:p>
    <w:p w14:paraId="0210E0AF" w14:textId="77777777" w:rsidR="00287A35" w:rsidRPr="007D43B7" w:rsidRDefault="00B06E4F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43B7">
        <w:rPr>
          <w:rFonts w:ascii="仿宋" w:eastAsia="仿宋" w:hAnsi="仿宋" w:hint="eastAsia"/>
          <w:sz w:val="28"/>
          <w:szCs w:val="28"/>
        </w:rPr>
        <w:t>考评员应具备一定的</w:t>
      </w:r>
      <w:proofErr w:type="gramStart"/>
      <w:r w:rsidRPr="007D43B7">
        <w:rPr>
          <w:rFonts w:ascii="仿宋" w:eastAsia="仿宋" w:hAnsi="仿宋" w:hint="eastAsia"/>
          <w:sz w:val="28"/>
          <w:szCs w:val="28"/>
        </w:rPr>
        <w:t>莆</w:t>
      </w:r>
      <w:proofErr w:type="gramEnd"/>
      <w:r w:rsidRPr="007D43B7">
        <w:rPr>
          <w:rFonts w:ascii="仿宋" w:eastAsia="仿宋" w:hAnsi="仿宋" w:hint="eastAsia"/>
          <w:sz w:val="28"/>
          <w:szCs w:val="28"/>
        </w:rPr>
        <w:t>仙小吃制作专业知识及实际操作经验，并经过考核取得相应的考评员资格证书；每个考评组不少于3名考评员。</w:t>
      </w:r>
    </w:p>
    <w:p w14:paraId="5C883C57" w14:textId="77777777" w:rsidR="00287A35" w:rsidRPr="007D43B7" w:rsidRDefault="00B06E4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43B7">
        <w:rPr>
          <w:rFonts w:ascii="仿宋" w:eastAsia="仿宋" w:hAnsi="仿宋" w:hint="eastAsia"/>
          <w:sz w:val="28"/>
          <w:szCs w:val="28"/>
        </w:rPr>
        <w:t>（三）鉴定方式与鉴定时间</w:t>
      </w:r>
    </w:p>
    <w:p w14:paraId="717FBA3C" w14:textId="77777777" w:rsidR="00287A35" w:rsidRPr="007D43B7" w:rsidRDefault="00B06E4F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43B7">
        <w:rPr>
          <w:rFonts w:ascii="仿宋" w:eastAsia="仿宋" w:hAnsi="仿宋" w:hint="eastAsia"/>
          <w:kern w:val="0"/>
          <w:sz w:val="28"/>
          <w:szCs w:val="28"/>
        </w:rPr>
        <w:t>技能操作考核采取现场实际操作方式，</w:t>
      </w:r>
      <w:r w:rsidRPr="007D43B7">
        <w:rPr>
          <w:rFonts w:ascii="仿宋" w:eastAsia="仿宋" w:hAnsi="仿宋" w:hint="eastAsia"/>
          <w:sz w:val="28"/>
          <w:szCs w:val="28"/>
        </w:rPr>
        <w:t>考核时间60分钟。</w:t>
      </w:r>
    </w:p>
    <w:p w14:paraId="4C187E77" w14:textId="77777777" w:rsidR="00287A35" w:rsidRPr="007D43B7" w:rsidRDefault="00B06E4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43B7">
        <w:rPr>
          <w:rFonts w:ascii="仿宋" w:eastAsia="仿宋" w:hAnsi="仿宋" w:hint="eastAsia"/>
          <w:sz w:val="28"/>
          <w:szCs w:val="28"/>
        </w:rPr>
        <w:t>（四）鉴定场地和设备要求</w:t>
      </w:r>
    </w:p>
    <w:p w14:paraId="62B88002" w14:textId="77777777" w:rsidR="00287A35" w:rsidRPr="007D43B7" w:rsidRDefault="00B06E4F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D43B7">
        <w:rPr>
          <w:rFonts w:ascii="仿宋" w:eastAsia="仿宋" w:hAnsi="仿宋" w:hint="eastAsia"/>
          <w:sz w:val="28"/>
          <w:szCs w:val="28"/>
        </w:rPr>
        <w:t>考场应符合厨房给、排水要求，卫生要求，通风要求和光照明要求，面积最低110平方米。还需配备主考室</w:t>
      </w:r>
      <w:proofErr w:type="gramStart"/>
      <w:r w:rsidRPr="007D43B7">
        <w:rPr>
          <w:rFonts w:ascii="仿宋" w:eastAsia="仿宋" w:hAnsi="仿宋" w:hint="eastAsia"/>
          <w:sz w:val="28"/>
          <w:szCs w:val="28"/>
        </w:rPr>
        <w:t>及候考室</w:t>
      </w:r>
      <w:proofErr w:type="gramEnd"/>
      <w:r w:rsidRPr="007D43B7">
        <w:rPr>
          <w:rFonts w:ascii="仿宋" w:eastAsia="仿宋" w:hAnsi="仿宋" w:hint="eastAsia"/>
          <w:sz w:val="28"/>
          <w:szCs w:val="28"/>
        </w:rPr>
        <w:t>。</w:t>
      </w:r>
    </w:p>
    <w:p w14:paraId="5B13B254" w14:textId="77777777" w:rsidR="00287A35" w:rsidRPr="007D43B7" w:rsidRDefault="00B06E4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43B7">
        <w:rPr>
          <w:rFonts w:ascii="仿宋" w:eastAsia="仿宋" w:hAnsi="仿宋" w:hint="eastAsia"/>
          <w:sz w:val="28"/>
          <w:szCs w:val="28"/>
        </w:rPr>
        <w:t>设备清单如下：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370"/>
        <w:gridCol w:w="2409"/>
        <w:gridCol w:w="1204"/>
        <w:gridCol w:w="2304"/>
      </w:tblGrid>
      <w:tr w:rsidR="007D43B7" w:rsidRPr="007D43B7" w14:paraId="6D10A33A" w14:textId="77777777">
        <w:trPr>
          <w:cantSplit/>
          <w:tblHeader/>
          <w:jc w:val="center"/>
        </w:trPr>
        <w:tc>
          <w:tcPr>
            <w:tcW w:w="629" w:type="dxa"/>
            <w:vAlign w:val="center"/>
          </w:tcPr>
          <w:p w14:paraId="1DAD260C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370" w:type="dxa"/>
            <w:vAlign w:val="center"/>
          </w:tcPr>
          <w:p w14:paraId="1699528F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设备名称</w:t>
            </w:r>
          </w:p>
        </w:tc>
        <w:tc>
          <w:tcPr>
            <w:tcW w:w="2409" w:type="dxa"/>
            <w:vAlign w:val="center"/>
          </w:tcPr>
          <w:p w14:paraId="1300F445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规格型号</w:t>
            </w:r>
          </w:p>
          <w:p w14:paraId="26A7B703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或技术要求</w:t>
            </w:r>
          </w:p>
        </w:tc>
        <w:tc>
          <w:tcPr>
            <w:tcW w:w="1204" w:type="dxa"/>
            <w:vAlign w:val="center"/>
          </w:tcPr>
          <w:p w14:paraId="0B24AD8F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2304" w:type="dxa"/>
            <w:vAlign w:val="center"/>
          </w:tcPr>
          <w:p w14:paraId="1922F4A8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7D43B7" w:rsidRPr="007D43B7" w14:paraId="4CE23837" w14:textId="77777777">
        <w:trPr>
          <w:cantSplit/>
          <w:tblHeader/>
          <w:jc w:val="center"/>
        </w:trPr>
        <w:tc>
          <w:tcPr>
            <w:tcW w:w="629" w:type="dxa"/>
            <w:vAlign w:val="center"/>
          </w:tcPr>
          <w:p w14:paraId="3252CBE0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2D64281E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灭火器、灭火</w:t>
            </w:r>
            <w:proofErr w:type="gramStart"/>
            <w:r w:rsidRPr="007D43B7">
              <w:rPr>
                <w:rFonts w:ascii="仿宋" w:eastAsia="仿宋" w:hAnsi="仿宋" w:hint="eastAsia"/>
                <w:sz w:val="28"/>
                <w:szCs w:val="28"/>
              </w:rPr>
              <w:t>毯</w:t>
            </w:r>
            <w:proofErr w:type="gramEnd"/>
          </w:p>
        </w:tc>
        <w:tc>
          <w:tcPr>
            <w:tcW w:w="2409" w:type="dxa"/>
            <w:vAlign w:val="center"/>
          </w:tcPr>
          <w:p w14:paraId="7663D545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6EF9B81E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7D194112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355FC448" w14:textId="77777777">
        <w:trPr>
          <w:cantSplit/>
          <w:trHeight w:val="206"/>
          <w:jc w:val="center"/>
        </w:trPr>
        <w:tc>
          <w:tcPr>
            <w:tcW w:w="629" w:type="dxa"/>
            <w:vAlign w:val="center"/>
          </w:tcPr>
          <w:p w14:paraId="1D936662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370" w:type="dxa"/>
            <w:vAlign w:val="center"/>
          </w:tcPr>
          <w:p w14:paraId="3ACB6D42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案台</w:t>
            </w:r>
          </w:p>
        </w:tc>
        <w:tc>
          <w:tcPr>
            <w:tcW w:w="2409" w:type="dxa"/>
            <w:vAlign w:val="center"/>
          </w:tcPr>
          <w:p w14:paraId="292B4489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7BF10126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5张</w:t>
            </w:r>
          </w:p>
        </w:tc>
        <w:tc>
          <w:tcPr>
            <w:tcW w:w="2304" w:type="dxa"/>
            <w:vAlign w:val="center"/>
          </w:tcPr>
          <w:p w14:paraId="67C616A6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木制，大理石，不锈钢均可</w:t>
            </w:r>
          </w:p>
        </w:tc>
      </w:tr>
      <w:tr w:rsidR="007D43B7" w:rsidRPr="007D43B7" w14:paraId="3224ACE2" w14:textId="77777777">
        <w:trPr>
          <w:cantSplit/>
          <w:trHeight w:val="206"/>
          <w:jc w:val="center"/>
        </w:trPr>
        <w:tc>
          <w:tcPr>
            <w:tcW w:w="629" w:type="dxa"/>
            <w:vAlign w:val="center"/>
          </w:tcPr>
          <w:p w14:paraId="35F9E02A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370" w:type="dxa"/>
            <w:vAlign w:val="center"/>
          </w:tcPr>
          <w:p w14:paraId="4E197536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炒锅灶具</w:t>
            </w:r>
          </w:p>
        </w:tc>
        <w:tc>
          <w:tcPr>
            <w:tcW w:w="2409" w:type="dxa"/>
            <w:vAlign w:val="center"/>
          </w:tcPr>
          <w:p w14:paraId="41B27D2C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7778D1AE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5套</w:t>
            </w:r>
          </w:p>
        </w:tc>
        <w:tc>
          <w:tcPr>
            <w:tcW w:w="2304" w:type="dxa"/>
            <w:vAlign w:val="center"/>
          </w:tcPr>
          <w:p w14:paraId="7110F219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562A2AB2" w14:textId="77777777">
        <w:trPr>
          <w:cantSplit/>
          <w:jc w:val="center"/>
        </w:trPr>
        <w:tc>
          <w:tcPr>
            <w:tcW w:w="629" w:type="dxa"/>
            <w:vAlign w:val="center"/>
          </w:tcPr>
          <w:p w14:paraId="4409210F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370" w:type="dxa"/>
            <w:vAlign w:val="center"/>
          </w:tcPr>
          <w:p w14:paraId="2D4616D0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炉灶（或电磁炉）</w:t>
            </w:r>
          </w:p>
        </w:tc>
        <w:tc>
          <w:tcPr>
            <w:tcW w:w="2409" w:type="dxa"/>
            <w:vAlign w:val="center"/>
          </w:tcPr>
          <w:p w14:paraId="74E605A5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37739436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5口</w:t>
            </w:r>
          </w:p>
        </w:tc>
        <w:tc>
          <w:tcPr>
            <w:tcW w:w="2304" w:type="dxa"/>
            <w:vAlign w:val="center"/>
          </w:tcPr>
          <w:p w14:paraId="6809AC76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18288620" w14:textId="77777777">
        <w:trPr>
          <w:cantSplit/>
          <w:jc w:val="center"/>
        </w:trPr>
        <w:tc>
          <w:tcPr>
            <w:tcW w:w="629" w:type="dxa"/>
            <w:vAlign w:val="center"/>
          </w:tcPr>
          <w:p w14:paraId="2AB4C3DC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370" w:type="dxa"/>
            <w:vAlign w:val="center"/>
          </w:tcPr>
          <w:p w14:paraId="73CA968D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电炸炉</w:t>
            </w:r>
          </w:p>
        </w:tc>
        <w:tc>
          <w:tcPr>
            <w:tcW w:w="2409" w:type="dxa"/>
            <w:vAlign w:val="center"/>
          </w:tcPr>
          <w:p w14:paraId="3DFE91F0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6A31819F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1台</w:t>
            </w:r>
          </w:p>
        </w:tc>
        <w:tc>
          <w:tcPr>
            <w:tcW w:w="2304" w:type="dxa"/>
            <w:vAlign w:val="center"/>
          </w:tcPr>
          <w:p w14:paraId="08469E03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345B0520" w14:textId="77777777">
        <w:trPr>
          <w:cantSplit/>
          <w:jc w:val="center"/>
        </w:trPr>
        <w:tc>
          <w:tcPr>
            <w:tcW w:w="629" w:type="dxa"/>
            <w:vAlign w:val="center"/>
          </w:tcPr>
          <w:p w14:paraId="65AE3378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0" w:type="dxa"/>
            <w:vAlign w:val="center"/>
          </w:tcPr>
          <w:p w14:paraId="66F9651F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压面机</w:t>
            </w:r>
          </w:p>
        </w:tc>
        <w:tc>
          <w:tcPr>
            <w:tcW w:w="2409" w:type="dxa"/>
            <w:vAlign w:val="center"/>
          </w:tcPr>
          <w:p w14:paraId="08A950FF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62950E57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1台</w:t>
            </w:r>
          </w:p>
        </w:tc>
        <w:tc>
          <w:tcPr>
            <w:tcW w:w="2304" w:type="dxa"/>
            <w:vAlign w:val="center"/>
          </w:tcPr>
          <w:p w14:paraId="0B54194B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49D3E613" w14:textId="77777777">
        <w:trPr>
          <w:cantSplit/>
          <w:jc w:val="center"/>
        </w:trPr>
        <w:tc>
          <w:tcPr>
            <w:tcW w:w="629" w:type="dxa"/>
            <w:vAlign w:val="center"/>
          </w:tcPr>
          <w:p w14:paraId="22E05CEA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370" w:type="dxa"/>
            <w:vAlign w:val="center"/>
          </w:tcPr>
          <w:p w14:paraId="14595101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双耳锅</w:t>
            </w:r>
          </w:p>
        </w:tc>
        <w:tc>
          <w:tcPr>
            <w:tcW w:w="2409" w:type="dxa"/>
            <w:vAlign w:val="center"/>
          </w:tcPr>
          <w:p w14:paraId="41855E97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348AAEC8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5个</w:t>
            </w:r>
          </w:p>
        </w:tc>
        <w:tc>
          <w:tcPr>
            <w:tcW w:w="2304" w:type="dxa"/>
            <w:vAlign w:val="center"/>
          </w:tcPr>
          <w:p w14:paraId="47600606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40EAC65D" w14:textId="77777777">
        <w:trPr>
          <w:cantSplit/>
          <w:jc w:val="center"/>
        </w:trPr>
        <w:tc>
          <w:tcPr>
            <w:tcW w:w="629" w:type="dxa"/>
            <w:vAlign w:val="center"/>
          </w:tcPr>
          <w:p w14:paraId="612E5532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370" w:type="dxa"/>
            <w:vAlign w:val="center"/>
          </w:tcPr>
          <w:p w14:paraId="49874764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砧板</w:t>
            </w:r>
          </w:p>
        </w:tc>
        <w:tc>
          <w:tcPr>
            <w:tcW w:w="2409" w:type="dxa"/>
            <w:vAlign w:val="center"/>
          </w:tcPr>
          <w:p w14:paraId="65CA9434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27A476AB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5套</w:t>
            </w:r>
          </w:p>
        </w:tc>
        <w:tc>
          <w:tcPr>
            <w:tcW w:w="2304" w:type="dxa"/>
            <w:vAlign w:val="center"/>
          </w:tcPr>
          <w:p w14:paraId="6B69478C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0CFD1B9D" w14:textId="77777777">
        <w:trPr>
          <w:cantSplit/>
          <w:jc w:val="center"/>
        </w:trPr>
        <w:tc>
          <w:tcPr>
            <w:tcW w:w="629" w:type="dxa"/>
            <w:vAlign w:val="center"/>
          </w:tcPr>
          <w:p w14:paraId="09C8A50C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370" w:type="dxa"/>
            <w:vAlign w:val="center"/>
          </w:tcPr>
          <w:p w14:paraId="717066DE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擀面杖</w:t>
            </w:r>
          </w:p>
        </w:tc>
        <w:tc>
          <w:tcPr>
            <w:tcW w:w="2409" w:type="dxa"/>
            <w:vAlign w:val="center"/>
          </w:tcPr>
          <w:p w14:paraId="0027449E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7D801F83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5个</w:t>
            </w:r>
          </w:p>
        </w:tc>
        <w:tc>
          <w:tcPr>
            <w:tcW w:w="2304" w:type="dxa"/>
            <w:vAlign w:val="center"/>
          </w:tcPr>
          <w:p w14:paraId="3745D4AF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222C7A40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07EF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5AFB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克称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0C06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2EE7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3个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1CE5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4ECB7D6B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A2DF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12A2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炒勺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D7F3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4BF0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5把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4AE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075F6A54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346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A9BB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生、熟刀具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23CE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6A81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5把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BA72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546F1888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D3DB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735F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漏勺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ABE6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6CBA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5把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AB4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4D8AAFDA" w14:textId="77777777">
        <w:trPr>
          <w:cantSplit/>
          <w:trHeight w:val="6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BA3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14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捞面勺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019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A8B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3把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7776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7DF14BFD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0AB2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39F7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碗、碟、勺、筷子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7067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F7AF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D5E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3B67348C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5A2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B0E9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刮板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1F1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A656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5把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1EA3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111B5C47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B6D4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9FEF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不锈钢盆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6127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588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5个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51C3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427F5F5C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4FD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D127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不锈钢盘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A23B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7BD7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5个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A8BD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162AC401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1A46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EB5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绞肉机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DFFA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277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1台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55B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37214DB5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1C14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EA35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平底煎锅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BCEA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654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5口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6CA2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3523C6A4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DD7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46B7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口罩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A82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F067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7B94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268D6E70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4E4E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02C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手套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F005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935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C47B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43B7" w:rsidRPr="007D43B7" w14:paraId="7B31F44A" w14:textId="77777777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AAB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CA5" w14:textId="77777777" w:rsidR="00287A35" w:rsidRPr="007D43B7" w:rsidRDefault="00B06E4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3B7">
              <w:rPr>
                <w:rFonts w:ascii="仿宋" w:eastAsia="仿宋" w:hAnsi="仿宋" w:hint="eastAsia"/>
                <w:sz w:val="28"/>
                <w:szCs w:val="28"/>
              </w:rPr>
              <w:t>卫生帽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419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8BB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82A5" w14:textId="77777777" w:rsidR="00287A35" w:rsidRPr="007D43B7" w:rsidRDefault="00287A3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87AFC59" w14:textId="77777777" w:rsidR="00287A35" w:rsidRPr="007D43B7" w:rsidRDefault="00287A3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12FC05E" w14:textId="77777777" w:rsidR="00287A35" w:rsidRPr="007D43B7" w:rsidRDefault="00287A35"/>
    <w:sectPr w:rsidR="00287A35" w:rsidRPr="007D43B7" w:rsidSect="00287A3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F1BC" w14:textId="77777777" w:rsidR="000124D9" w:rsidRDefault="000124D9" w:rsidP="00287A35">
      <w:r>
        <w:separator/>
      </w:r>
    </w:p>
  </w:endnote>
  <w:endnote w:type="continuationSeparator" w:id="0">
    <w:p w14:paraId="2B3A742C" w14:textId="77777777" w:rsidR="000124D9" w:rsidRDefault="000124D9" w:rsidP="002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D0F0" w14:textId="77777777" w:rsidR="00287A35" w:rsidRDefault="00E74EFE">
    <w:pPr>
      <w:pStyle w:val="a3"/>
    </w:pPr>
    <w:r>
      <w:pict w14:anchorId="0A5C1AB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20wasBAABNAwAADgAAAGRycy9lMm9Eb2MueG1srVNLbtswEN0XyB0I&#10;7mMpWgSGYDlIECQIEDQF0h6ApkiLAH/gMJZ8geYGXXXTfc/lc3RISc6nuyAban58nPdmtLoYjCY7&#10;EUA529CzRUmJsNy1ym4b+uP7zemSEojMtkw7Kxq6F0Av1idfVr2vReU6p1sRCIJYqHvf0C5GXxcF&#10;8E4YBgvnhcWkdMGwiG7YFm1gPaIbXVRleV70LrQ+OC4AMHo9Juk640speHyQEkQkuqHYW8xnyOcm&#10;ncV6xeptYL5TfGqDfaALw5TFR49Q1ywy8hTUf1BG8eDAybjgzhROSsVF5oBszsp3bB475kXmguKA&#10;P8oEnwfLv+6+BaLahlaUWGZwRIdfz4fffw9/fpIqydN7qLHq0WNdHK7cgGOe44DBxHqQwaQv8iGY&#10;R6H3R3HFEAlPl5bVclliimNudhC/eLnuA8Rb4QxJRkMDTi+Lynb3EMfSuSS9Zt2N0jpPUNs3AcQc&#10;IyKvwHQ7MRk7TlYcNsNEb+PaPbLrcQ0aanFPKdF3FlVOGzMbYTY2k5FeBH/5FLGN3F1CHaGQVXJw&#10;ZpnftF9pKV77uerlL1j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BN7bTBqwEAAE0DAAAO&#10;AAAAAAAAAAEAIAAAAB4BAABkcnMvZTJvRG9jLnhtbFBLBQYAAAAABgAGAFkBAAA7BQAAAAA=&#10;" filled="f" stroked="f">
          <v:textbox style="mso-fit-shape-to-text:t" inset="0,0,0,0">
            <w:txbxContent>
              <w:p w14:paraId="0A7A4BC8" w14:textId="77777777" w:rsidR="00287A35" w:rsidRDefault="00D25AB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06E4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6056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B507" w14:textId="77777777" w:rsidR="000124D9" w:rsidRDefault="000124D9" w:rsidP="00287A35">
      <w:r>
        <w:separator/>
      </w:r>
    </w:p>
  </w:footnote>
  <w:footnote w:type="continuationSeparator" w:id="0">
    <w:p w14:paraId="23A96B80" w14:textId="77777777" w:rsidR="000124D9" w:rsidRDefault="000124D9" w:rsidP="0028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2705"/>
    <w:multiLevelType w:val="multilevel"/>
    <w:tmpl w:val="272027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53BBED"/>
    <w:multiLevelType w:val="singleLevel"/>
    <w:tmpl w:val="7853BBE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20491658">
    <w:abstractNumId w:val="1"/>
  </w:num>
  <w:num w:numId="2" w16cid:durableId="179597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7321E9"/>
    <w:rsid w:val="000124D9"/>
    <w:rsid w:val="0004740A"/>
    <w:rsid w:val="001A4026"/>
    <w:rsid w:val="001E5D14"/>
    <w:rsid w:val="00200412"/>
    <w:rsid w:val="0027448B"/>
    <w:rsid w:val="00287A35"/>
    <w:rsid w:val="003154ED"/>
    <w:rsid w:val="0032469F"/>
    <w:rsid w:val="003A3D70"/>
    <w:rsid w:val="003D50DC"/>
    <w:rsid w:val="004105D1"/>
    <w:rsid w:val="004E43BC"/>
    <w:rsid w:val="00560569"/>
    <w:rsid w:val="00746AD6"/>
    <w:rsid w:val="007D43B7"/>
    <w:rsid w:val="007E46A4"/>
    <w:rsid w:val="007E6F89"/>
    <w:rsid w:val="00803CC5"/>
    <w:rsid w:val="009819A0"/>
    <w:rsid w:val="00A613B8"/>
    <w:rsid w:val="00A86088"/>
    <w:rsid w:val="00AA0823"/>
    <w:rsid w:val="00AB6A0F"/>
    <w:rsid w:val="00B06E4F"/>
    <w:rsid w:val="00BC5694"/>
    <w:rsid w:val="00C0240C"/>
    <w:rsid w:val="00C04A18"/>
    <w:rsid w:val="00C07668"/>
    <w:rsid w:val="00CA3562"/>
    <w:rsid w:val="00D25AB2"/>
    <w:rsid w:val="00D47A74"/>
    <w:rsid w:val="00D96972"/>
    <w:rsid w:val="00DA795D"/>
    <w:rsid w:val="00DD1E6B"/>
    <w:rsid w:val="00E74EFE"/>
    <w:rsid w:val="00F701D6"/>
    <w:rsid w:val="00F728F0"/>
    <w:rsid w:val="055F0F07"/>
    <w:rsid w:val="0FA83D81"/>
    <w:rsid w:val="147321E9"/>
    <w:rsid w:val="413615F8"/>
    <w:rsid w:val="422420FF"/>
    <w:rsid w:val="45181F49"/>
    <w:rsid w:val="55FA04AB"/>
    <w:rsid w:val="5E25224E"/>
    <w:rsid w:val="5F2E76CA"/>
    <w:rsid w:val="7266268E"/>
    <w:rsid w:val="7998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46DD3"/>
  <w15:docId w15:val="{ED6F38F6-5909-4BD8-A553-8476EC67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A3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87A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87A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rsid w:val="00287A35"/>
    <w:pPr>
      <w:ind w:firstLineChars="200" w:firstLine="420"/>
    </w:pPr>
    <w:rPr>
      <w:rFonts w:cs="Calibri"/>
      <w:szCs w:val="21"/>
    </w:rPr>
  </w:style>
  <w:style w:type="paragraph" w:styleId="a5">
    <w:name w:val="List Paragraph"/>
    <w:basedOn w:val="a"/>
    <w:uiPriority w:val="99"/>
    <w:unhideWhenUsed/>
    <w:qFormat/>
    <w:rsid w:val="00287A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WPS_1484047452</dc:creator>
  <cp:lastModifiedBy>u u</cp:lastModifiedBy>
  <cp:revision>15</cp:revision>
  <cp:lastPrinted>2024-01-12T02:54:00Z</cp:lastPrinted>
  <dcterms:created xsi:type="dcterms:W3CDTF">2021-09-15T03:17:00Z</dcterms:created>
  <dcterms:modified xsi:type="dcterms:W3CDTF">2024-01-12T02:55:00Z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