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FF1A" w14:textId="77777777" w:rsidR="00C44F81" w:rsidRPr="00E210BE" w:rsidRDefault="00C44F81" w:rsidP="00A71DF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bCs/>
          <w:sz w:val="40"/>
          <w:szCs w:val="40"/>
        </w:rPr>
      </w:pPr>
      <w:r w:rsidRPr="00E210BE">
        <w:rPr>
          <w:rFonts w:ascii="方正小标宋简体" w:eastAsia="方正小标宋简体" w:hAnsi="黑体" w:hint="eastAsia"/>
          <w:bCs/>
          <w:sz w:val="40"/>
          <w:szCs w:val="40"/>
        </w:rPr>
        <w:t>清流豆腐皮制作专项职业能力考核规范</w:t>
      </w:r>
    </w:p>
    <w:p w14:paraId="54F05E63" w14:textId="77777777" w:rsidR="00C44F81" w:rsidRDefault="00C44F81" w:rsidP="00A71DF9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2461E2EB" w14:textId="77777777" w:rsidR="00C44F81" w:rsidRPr="00E210BE" w:rsidRDefault="00C44F81" w:rsidP="00A71DF9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210BE">
        <w:rPr>
          <w:rFonts w:ascii="宋体" w:eastAsia="宋体" w:hAnsi="宋体" w:hint="eastAsia"/>
          <w:b/>
          <w:sz w:val="28"/>
          <w:szCs w:val="28"/>
        </w:rPr>
        <w:t>一、定义</w:t>
      </w:r>
    </w:p>
    <w:p w14:paraId="5A4B1AE0" w14:textId="77777777" w:rsidR="00C44F81" w:rsidRPr="00E210BE" w:rsidRDefault="00C44F81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t xml:space="preserve">运用清流县传统的和现代的成型技术与成熟方法，利用制作豆腐皮的设备和原料，对豆腐皮进行加工，制作出符合质量标准的清流豆腐皮品种的能力。 </w:t>
      </w:r>
    </w:p>
    <w:p w14:paraId="0E52E47C" w14:textId="77777777" w:rsidR="00C44F81" w:rsidRPr="00E210BE" w:rsidRDefault="00C44F81" w:rsidP="00A71DF9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210BE">
        <w:rPr>
          <w:rFonts w:ascii="宋体" w:eastAsia="宋体" w:hAnsi="宋体"/>
          <w:b/>
          <w:sz w:val="28"/>
          <w:szCs w:val="28"/>
        </w:rPr>
        <w:t>二、适用对象</w:t>
      </w:r>
    </w:p>
    <w:p w14:paraId="1D142C1C" w14:textId="12D57370" w:rsidR="00C44F81" w:rsidRPr="00E210BE" w:rsidRDefault="00BE5F96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t>运用或准备运用本项能力求职、就业的人员</w:t>
      </w:r>
      <w:r w:rsidR="00C44F81" w:rsidRPr="00E210BE">
        <w:rPr>
          <w:rFonts w:ascii="宋体" w:eastAsia="宋体" w:hAnsi="宋体" w:hint="eastAsia"/>
          <w:bCs/>
          <w:sz w:val="28"/>
          <w:szCs w:val="28"/>
        </w:rPr>
        <w:t>。</w:t>
      </w:r>
    </w:p>
    <w:p w14:paraId="29ECF774" w14:textId="0DDE3711" w:rsidR="00C44F81" w:rsidRPr="00E210BE" w:rsidRDefault="00C44F81" w:rsidP="00A71DF9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210BE">
        <w:rPr>
          <w:rFonts w:ascii="宋体" w:eastAsia="宋体" w:hAnsi="宋体"/>
          <w:b/>
          <w:sz w:val="28"/>
          <w:szCs w:val="28"/>
        </w:rPr>
        <w:t>三、能力标准</w:t>
      </w:r>
      <w:r w:rsidR="00AE3400" w:rsidRPr="00E210BE">
        <w:rPr>
          <w:rFonts w:ascii="宋体" w:eastAsia="宋体" w:hAnsi="宋体" w:hint="eastAsia"/>
          <w:b/>
          <w:sz w:val="28"/>
          <w:szCs w:val="28"/>
        </w:rPr>
        <w:t>与</w:t>
      </w:r>
      <w:r w:rsidRPr="00E210BE">
        <w:rPr>
          <w:rFonts w:ascii="宋体" w:eastAsia="宋体" w:hAnsi="宋体"/>
          <w:b/>
          <w:sz w:val="28"/>
          <w:szCs w:val="28"/>
        </w:rPr>
        <w:t>鉴定内容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118"/>
        <w:gridCol w:w="4111"/>
        <w:gridCol w:w="879"/>
      </w:tblGrid>
      <w:tr w:rsidR="00C44F81" w:rsidRPr="00A71DF9" w14:paraId="164DA465" w14:textId="77777777" w:rsidTr="007C009B">
        <w:trPr>
          <w:trHeight w:val="378"/>
        </w:trPr>
        <w:tc>
          <w:tcPr>
            <w:tcW w:w="9356" w:type="dxa"/>
            <w:gridSpan w:val="4"/>
            <w:noWrap/>
            <w:vAlign w:val="center"/>
          </w:tcPr>
          <w:p w14:paraId="02DDE959" w14:textId="486F312D" w:rsidR="00C44F81" w:rsidRPr="00A71DF9" w:rsidRDefault="00C44F81" w:rsidP="00A71DF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能力名称：</w:t>
            </w:r>
            <w:r w:rsidR="00BE5F96"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清流豆腐皮制作</w:t>
            </w: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</w:t>
            </w:r>
            <w:r w:rsidR="00A71DF9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  </w:t>
            </w: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职业领域：粮油加工</w:t>
            </w:r>
          </w:p>
        </w:tc>
      </w:tr>
      <w:tr w:rsidR="00C44F81" w:rsidRPr="00A71DF9" w14:paraId="5B9D1B24" w14:textId="77777777" w:rsidTr="00A71DF9">
        <w:trPr>
          <w:trHeight w:val="738"/>
        </w:trPr>
        <w:tc>
          <w:tcPr>
            <w:tcW w:w="1248" w:type="dxa"/>
            <w:noWrap/>
            <w:vAlign w:val="center"/>
          </w:tcPr>
          <w:p w14:paraId="34A189FF" w14:textId="77777777" w:rsidR="007C009B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工作</w:t>
            </w:r>
          </w:p>
          <w:p w14:paraId="3BA87EDA" w14:textId="32424D70" w:rsidR="00C44F81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任务</w:t>
            </w:r>
          </w:p>
        </w:tc>
        <w:tc>
          <w:tcPr>
            <w:tcW w:w="3118" w:type="dxa"/>
            <w:noWrap/>
            <w:vAlign w:val="center"/>
          </w:tcPr>
          <w:p w14:paraId="4A17389A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300" w:firstLine="7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操作规范</w:t>
            </w:r>
          </w:p>
        </w:tc>
        <w:tc>
          <w:tcPr>
            <w:tcW w:w="4111" w:type="dxa"/>
            <w:noWrap/>
            <w:vAlign w:val="center"/>
          </w:tcPr>
          <w:p w14:paraId="77E349C1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400" w:firstLine="96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相关知识</w:t>
            </w:r>
          </w:p>
        </w:tc>
        <w:tc>
          <w:tcPr>
            <w:tcW w:w="879" w:type="dxa"/>
            <w:noWrap/>
            <w:vAlign w:val="center"/>
          </w:tcPr>
          <w:p w14:paraId="65915AD6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考核</w:t>
            </w:r>
          </w:p>
          <w:p w14:paraId="1456A8F9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比重</w:t>
            </w:r>
          </w:p>
        </w:tc>
      </w:tr>
      <w:tr w:rsidR="00C44F81" w:rsidRPr="00A71DF9" w14:paraId="1D8C5FDD" w14:textId="77777777" w:rsidTr="007C009B">
        <w:trPr>
          <w:trHeight w:val="57"/>
        </w:trPr>
        <w:tc>
          <w:tcPr>
            <w:tcW w:w="1248" w:type="dxa"/>
            <w:noWrap/>
            <w:vAlign w:val="center"/>
          </w:tcPr>
          <w:p w14:paraId="3527273E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（一）操作、安全与卫生</w:t>
            </w:r>
          </w:p>
        </w:tc>
        <w:tc>
          <w:tcPr>
            <w:tcW w:w="3118" w:type="dxa"/>
            <w:noWrap/>
            <w:vAlign w:val="center"/>
          </w:tcPr>
          <w:p w14:paraId="3A195655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1.操作娴熟，工艺流程、步骤恰当，没有较大或原则性差错</w:t>
            </w:r>
          </w:p>
          <w:p w14:paraId="7911C86D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2.掌握生产设备的安全操作方法，有良好的操作习惯</w:t>
            </w:r>
          </w:p>
          <w:p w14:paraId="3A42FDBA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3.注重操作，食品安全责任和食品卫生、符合食品卫生要求。有良好的卫生习惯</w:t>
            </w:r>
          </w:p>
        </w:tc>
        <w:tc>
          <w:tcPr>
            <w:tcW w:w="4111" w:type="dxa"/>
            <w:noWrap/>
            <w:vAlign w:val="center"/>
          </w:tcPr>
          <w:p w14:paraId="370C936D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/>
                <w:bCs/>
                <w:sz w:val="24"/>
                <w:szCs w:val="24"/>
              </w:rPr>
              <w:t>1.了解</w:t>
            </w: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清流豆腐皮的特性、</w:t>
            </w:r>
            <w:r w:rsidRPr="00A71DF9">
              <w:rPr>
                <w:rFonts w:ascii="宋体" w:eastAsia="宋体" w:hAnsi="宋体"/>
                <w:bCs/>
                <w:sz w:val="24"/>
                <w:szCs w:val="24"/>
              </w:rPr>
              <w:t>制作</w:t>
            </w: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工艺流程、关键控制点的掌握</w:t>
            </w:r>
            <w:r w:rsidRPr="00A71DF9">
              <w:rPr>
                <w:rFonts w:ascii="宋体" w:eastAsia="宋体" w:hAnsi="宋体"/>
                <w:bCs/>
                <w:sz w:val="24"/>
                <w:szCs w:val="24"/>
              </w:rPr>
              <w:t>及其一般制品的基础操作知识、操作程序和质量标准。</w:t>
            </w:r>
          </w:p>
          <w:p w14:paraId="788081AE" w14:textId="58079B60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⒉掌握清流豆腐皮加工原材料的上市季节、加工及其品质鉴别、原料及成品的封存与保管知识。</w:t>
            </w:r>
          </w:p>
          <w:p w14:paraId="74FBDC2E" w14:textId="36E0954E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⒊掌握基本的成本核算知识。</w:t>
            </w:r>
          </w:p>
          <w:p w14:paraId="7D3AC72B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4.生产加工常用设备、工用具安全操作使用知识。</w:t>
            </w:r>
          </w:p>
          <w:p w14:paraId="52F7C391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5.了解食品安全责任与食品营养卫生知识，熟悉《食品卫生法》。</w:t>
            </w:r>
          </w:p>
          <w:p w14:paraId="5E316023" w14:textId="77777777" w:rsidR="00C44F81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6.</w:t>
            </w:r>
            <w:r w:rsidRPr="00A71DF9">
              <w:rPr>
                <w:rFonts w:ascii="宋体" w:eastAsia="宋体" w:hAnsi="宋体"/>
                <w:bCs/>
                <w:sz w:val="24"/>
                <w:szCs w:val="24"/>
              </w:rPr>
              <w:t>安全用电、消防、用火知识、生产事故常识</w:t>
            </w: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</w:p>
          <w:p w14:paraId="061670C3" w14:textId="674B8A5A" w:rsidR="00A71DF9" w:rsidRPr="00A71DF9" w:rsidRDefault="00A71DF9" w:rsidP="00A71DF9">
            <w:pPr>
              <w:pStyle w:val="a0"/>
              <w:rPr>
                <w:rFonts w:hint="eastAsia"/>
              </w:rPr>
            </w:pPr>
          </w:p>
        </w:tc>
        <w:tc>
          <w:tcPr>
            <w:tcW w:w="879" w:type="dxa"/>
            <w:noWrap/>
            <w:vAlign w:val="center"/>
          </w:tcPr>
          <w:p w14:paraId="25F0AF93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10%</w:t>
            </w:r>
          </w:p>
        </w:tc>
      </w:tr>
      <w:tr w:rsidR="00C44F81" w:rsidRPr="00A71DF9" w14:paraId="156611AC" w14:textId="77777777" w:rsidTr="007C009B">
        <w:trPr>
          <w:trHeight w:val="142"/>
        </w:trPr>
        <w:tc>
          <w:tcPr>
            <w:tcW w:w="1248" w:type="dxa"/>
            <w:noWrap/>
            <w:vAlign w:val="center"/>
          </w:tcPr>
          <w:p w14:paraId="2D466360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(二)</w:t>
            </w:r>
          </w:p>
          <w:p w14:paraId="27064C90" w14:textId="77777777" w:rsidR="003E0A8D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原料</w:t>
            </w:r>
          </w:p>
          <w:p w14:paraId="005F154C" w14:textId="60CCAC99" w:rsidR="00C44F81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加工</w:t>
            </w:r>
          </w:p>
        </w:tc>
        <w:tc>
          <w:tcPr>
            <w:tcW w:w="3118" w:type="dxa"/>
            <w:noWrap/>
            <w:vAlign w:val="center"/>
          </w:tcPr>
          <w:p w14:paraId="5AC0B9A8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1.豆类选择、选豆、去皮、洗豆、浸泡、磨浆、过滤、煮浆、等前期加工程序正确，</w:t>
            </w:r>
            <w:proofErr w:type="gramStart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坯品合格</w:t>
            </w:r>
            <w:proofErr w:type="gramEnd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</w:p>
          <w:p w14:paraId="2E9F52F3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掌握原料加工技术，做到动作正确、熟练，火候恰当。</w:t>
            </w:r>
          </w:p>
        </w:tc>
        <w:tc>
          <w:tcPr>
            <w:tcW w:w="4111" w:type="dxa"/>
            <w:noWrap/>
            <w:vAlign w:val="center"/>
          </w:tcPr>
          <w:p w14:paraId="313E123D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1.豆类常识</w:t>
            </w:r>
          </w:p>
          <w:p w14:paraId="354E7F75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2.豆类初加工知识</w:t>
            </w:r>
          </w:p>
          <w:p w14:paraId="1F7C886B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3.秤、电子秤、量杯的相关知识</w:t>
            </w:r>
          </w:p>
          <w:p w14:paraId="078A2D58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4.</w:t>
            </w:r>
            <w:proofErr w:type="gramStart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细浓豆浆</w:t>
            </w:r>
            <w:proofErr w:type="gramEnd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制作知识</w:t>
            </w:r>
          </w:p>
          <w:p w14:paraId="5AFA2C7C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5.</w:t>
            </w:r>
            <w:proofErr w:type="gramStart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火侯</w:t>
            </w:r>
            <w:proofErr w:type="gramEnd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、温度关键控制点把握。</w:t>
            </w:r>
          </w:p>
        </w:tc>
        <w:tc>
          <w:tcPr>
            <w:tcW w:w="879" w:type="dxa"/>
            <w:noWrap/>
            <w:vAlign w:val="center"/>
          </w:tcPr>
          <w:p w14:paraId="4A896EA2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40%</w:t>
            </w:r>
          </w:p>
        </w:tc>
      </w:tr>
      <w:tr w:rsidR="00C44F81" w:rsidRPr="00A71DF9" w14:paraId="48B45119" w14:textId="77777777" w:rsidTr="007C009B">
        <w:trPr>
          <w:trHeight w:val="142"/>
        </w:trPr>
        <w:tc>
          <w:tcPr>
            <w:tcW w:w="1248" w:type="dxa"/>
            <w:noWrap/>
            <w:vAlign w:val="center"/>
          </w:tcPr>
          <w:p w14:paraId="07C0BEA4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(三)</w:t>
            </w:r>
          </w:p>
          <w:p w14:paraId="085E542D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产品制作</w:t>
            </w:r>
          </w:p>
        </w:tc>
        <w:tc>
          <w:tcPr>
            <w:tcW w:w="3118" w:type="dxa"/>
            <w:noWrap/>
            <w:vAlign w:val="center"/>
          </w:tcPr>
          <w:p w14:paraId="25CFF779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1、揭皮时间准确与正确手法，湿皮形态良好；烤胚温度与湿度标准。</w:t>
            </w:r>
          </w:p>
          <w:p w14:paraId="3655AE7B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2、上浆均匀，动作干脆；</w:t>
            </w:r>
          </w:p>
          <w:p w14:paraId="10137024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3、掌握烘烤</w:t>
            </w:r>
            <w:proofErr w:type="gramStart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火侯</w:t>
            </w:r>
            <w:proofErr w:type="gramEnd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4111" w:type="dxa"/>
            <w:noWrap/>
            <w:vAlign w:val="center"/>
          </w:tcPr>
          <w:p w14:paraId="54C1C52E" w14:textId="52B6A9DC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1.成膜、揭皮、定条、烤胚、溶浆的特殊技法和要求。</w:t>
            </w:r>
          </w:p>
          <w:p w14:paraId="28B66714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2.上浆的概念、方法和营养。</w:t>
            </w:r>
          </w:p>
          <w:p w14:paraId="789D3D48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/>
                <w:bCs/>
                <w:sz w:val="24"/>
                <w:szCs w:val="24"/>
              </w:rPr>
              <w:t>3.</w:t>
            </w: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烘烤、摊</w:t>
            </w:r>
            <w:proofErr w:type="gramStart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凉技术</w:t>
            </w:r>
            <w:proofErr w:type="gramEnd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要点。</w:t>
            </w:r>
          </w:p>
        </w:tc>
        <w:tc>
          <w:tcPr>
            <w:tcW w:w="879" w:type="dxa"/>
            <w:noWrap/>
            <w:vAlign w:val="center"/>
          </w:tcPr>
          <w:p w14:paraId="4344FD40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40%</w:t>
            </w:r>
          </w:p>
        </w:tc>
      </w:tr>
      <w:tr w:rsidR="00C44F81" w:rsidRPr="00A71DF9" w14:paraId="0A81F83B" w14:textId="77777777" w:rsidTr="007C009B">
        <w:trPr>
          <w:trHeight w:val="142"/>
        </w:trPr>
        <w:tc>
          <w:tcPr>
            <w:tcW w:w="1248" w:type="dxa"/>
            <w:noWrap/>
            <w:vAlign w:val="center"/>
          </w:tcPr>
          <w:p w14:paraId="4898058C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(四)</w:t>
            </w:r>
          </w:p>
          <w:p w14:paraId="0B19A10E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产品成熟</w:t>
            </w:r>
          </w:p>
        </w:tc>
        <w:tc>
          <w:tcPr>
            <w:tcW w:w="3118" w:type="dxa"/>
            <w:noWrap/>
            <w:vAlign w:val="center"/>
          </w:tcPr>
          <w:p w14:paraId="71445DB7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1.分级成品色：为大豆本色均匀明透、条形匀称，组织形态良好，无肉眼可见外来杂质，香：</w:t>
            </w:r>
            <w:proofErr w:type="gramStart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豆</w:t>
            </w:r>
            <w:proofErr w:type="gramEnd"/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香味浓，味：滑韧、回味好鲜淡甜味，汤：淡黄、鲜、香、甜。</w:t>
            </w:r>
          </w:p>
          <w:p w14:paraId="66CC2832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2.准确分级与及时包装知识。</w:t>
            </w:r>
          </w:p>
        </w:tc>
        <w:tc>
          <w:tcPr>
            <w:tcW w:w="4111" w:type="dxa"/>
            <w:noWrap/>
            <w:vAlign w:val="center"/>
          </w:tcPr>
          <w:p w14:paraId="412EE39A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1.感官特色概念、要求</w:t>
            </w:r>
          </w:p>
          <w:p w14:paraId="3EDE51D4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2.理化指标概念、要求</w:t>
            </w:r>
          </w:p>
          <w:p w14:paraId="71F60568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center"/>
          </w:tcPr>
          <w:p w14:paraId="063A6D5B" w14:textId="77777777" w:rsidR="00C44F81" w:rsidRPr="00A71DF9" w:rsidRDefault="00C44F81" w:rsidP="00A71DF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A71DF9">
              <w:rPr>
                <w:rFonts w:ascii="宋体" w:eastAsia="宋体" w:hAnsi="宋体" w:hint="eastAsia"/>
                <w:bCs/>
                <w:sz w:val="24"/>
                <w:szCs w:val="24"/>
              </w:rPr>
              <w:t>10%</w:t>
            </w:r>
          </w:p>
        </w:tc>
      </w:tr>
    </w:tbl>
    <w:p w14:paraId="4D07C657" w14:textId="77777777" w:rsidR="00A71DF9" w:rsidRDefault="00A71DF9" w:rsidP="00A71DF9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371C9D71" w14:textId="6C031349" w:rsidR="00C44F81" w:rsidRPr="00E210BE" w:rsidRDefault="00C44F81" w:rsidP="00A71DF9">
      <w:pPr>
        <w:adjustRightInd w:val="0"/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210BE">
        <w:rPr>
          <w:rFonts w:ascii="宋体" w:eastAsia="宋体" w:hAnsi="宋体" w:hint="eastAsia"/>
          <w:b/>
          <w:sz w:val="28"/>
          <w:szCs w:val="28"/>
        </w:rPr>
        <w:t>四、鉴定要求</w:t>
      </w:r>
    </w:p>
    <w:p w14:paraId="5FD0BFC1" w14:textId="77777777" w:rsidR="00C44F81" w:rsidRPr="00E210BE" w:rsidRDefault="00C44F81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t>（一）申报条件</w:t>
      </w:r>
    </w:p>
    <w:p w14:paraId="665948CB" w14:textId="77777777" w:rsidR="00C44F81" w:rsidRPr="00E210BE" w:rsidRDefault="00C44F81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t>达到法定劳动年龄，具有相应技能的劳动者均可申报。</w:t>
      </w:r>
    </w:p>
    <w:p w14:paraId="0A4A935A" w14:textId="1251F93E" w:rsidR="00C44F81" w:rsidRPr="00E210BE" w:rsidRDefault="00C44F81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t>（二）考评员</w:t>
      </w:r>
      <w:r w:rsidR="00AE3400" w:rsidRPr="00E210BE">
        <w:rPr>
          <w:rFonts w:ascii="宋体" w:eastAsia="宋体" w:hAnsi="宋体" w:hint="eastAsia"/>
          <w:bCs/>
          <w:sz w:val="28"/>
          <w:szCs w:val="28"/>
        </w:rPr>
        <w:t>构成</w:t>
      </w:r>
    </w:p>
    <w:p w14:paraId="6A03A3FB" w14:textId="77777777" w:rsidR="00C44F81" w:rsidRDefault="00C44F81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t>考评员应具备清流豆腐皮制作的专业知识和实际操作经验，并经过考核获得相应考评员资格证书；每个考评组不少于3名考评员。</w:t>
      </w:r>
    </w:p>
    <w:p w14:paraId="28CC728E" w14:textId="77777777" w:rsidR="00A71DF9" w:rsidRPr="00A71DF9" w:rsidRDefault="00A71DF9" w:rsidP="00A71DF9">
      <w:pPr>
        <w:pStyle w:val="a0"/>
        <w:rPr>
          <w:rFonts w:hint="eastAsia"/>
        </w:rPr>
      </w:pPr>
    </w:p>
    <w:p w14:paraId="28B6CE8B" w14:textId="77777777" w:rsidR="00C44F81" w:rsidRPr="00E210BE" w:rsidRDefault="00C44F81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lastRenderedPageBreak/>
        <w:t>（三）鉴定方式与鉴定时间</w:t>
      </w:r>
    </w:p>
    <w:p w14:paraId="081E75BA" w14:textId="77777777" w:rsidR="00C44F81" w:rsidRPr="00E210BE" w:rsidRDefault="00C44F81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t>鉴定方式采取实际操作考核，技能操作试题按照工艺全流程进行。</w:t>
      </w:r>
    </w:p>
    <w:p w14:paraId="13972223" w14:textId="7C76023A" w:rsidR="00C44F81" w:rsidRPr="00E210BE" w:rsidRDefault="00C44F81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t>（四）鉴定场地</w:t>
      </w:r>
      <w:r w:rsidR="00AE3400" w:rsidRPr="00E210BE">
        <w:rPr>
          <w:rFonts w:ascii="宋体" w:eastAsia="宋体" w:hAnsi="宋体" w:hint="eastAsia"/>
          <w:bCs/>
          <w:sz w:val="28"/>
          <w:szCs w:val="28"/>
        </w:rPr>
        <w:t>和</w:t>
      </w:r>
      <w:r w:rsidRPr="00E210BE">
        <w:rPr>
          <w:rFonts w:ascii="宋体" w:eastAsia="宋体" w:hAnsi="宋体" w:hint="eastAsia"/>
          <w:bCs/>
          <w:sz w:val="28"/>
          <w:szCs w:val="28"/>
        </w:rPr>
        <w:t>设备要求</w:t>
      </w:r>
    </w:p>
    <w:p w14:paraId="280549B8" w14:textId="168F3487" w:rsidR="00C44F81" w:rsidRPr="00E210BE" w:rsidRDefault="00C44F81" w:rsidP="00A71DF9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210BE">
        <w:rPr>
          <w:rFonts w:ascii="宋体" w:eastAsia="宋体" w:hAnsi="宋体" w:hint="eastAsia"/>
          <w:bCs/>
          <w:sz w:val="28"/>
          <w:szCs w:val="28"/>
        </w:rPr>
        <w:t>考场面积为</w:t>
      </w:r>
      <w:r w:rsidRPr="00E210BE">
        <w:rPr>
          <w:rFonts w:ascii="宋体" w:eastAsia="宋体" w:hAnsi="宋体"/>
          <w:bCs/>
          <w:sz w:val="28"/>
          <w:szCs w:val="28"/>
        </w:rPr>
        <w:t>150</w:t>
      </w:r>
      <w:r w:rsidR="00AE3400" w:rsidRPr="00E210BE">
        <w:rPr>
          <w:rFonts w:ascii="宋体" w:eastAsia="宋体" w:hAnsi="宋体" w:hint="eastAsia"/>
          <w:bCs/>
          <w:sz w:val="28"/>
          <w:szCs w:val="28"/>
        </w:rPr>
        <w:t>㎡</w:t>
      </w:r>
      <w:r w:rsidRPr="00E210BE">
        <w:rPr>
          <w:rFonts w:ascii="宋体" w:eastAsia="宋体" w:hAnsi="宋体"/>
          <w:bCs/>
          <w:sz w:val="28"/>
          <w:szCs w:val="28"/>
        </w:rPr>
        <w:t>以上，提供标准的操作间和成熟间；备齐灶具、案板、机具、称量衡器等设备和工具。设有三相电源及空气开关保护。采光良好，不足部分照明补充；考场应干净整洁，有更衣室、洗手间、原料洗涤、加工、加热、成熟设施，有污水、污气排放设施，空气保持流通。</w:t>
      </w:r>
      <w:r w:rsidRPr="00E210BE">
        <w:rPr>
          <w:rFonts w:ascii="宋体" w:eastAsia="宋体" w:hAnsi="宋体" w:hint="eastAsia"/>
          <w:bCs/>
          <w:sz w:val="28"/>
          <w:szCs w:val="28"/>
        </w:rPr>
        <w:t>卫生、安全符合国家相关规定标准。</w:t>
      </w:r>
    </w:p>
    <w:p w14:paraId="6DE9E9BD" w14:textId="77777777" w:rsidR="00C44F81" w:rsidRPr="00E210BE" w:rsidRDefault="00C44F81" w:rsidP="00A71DF9">
      <w:pPr>
        <w:pStyle w:val="a0"/>
        <w:spacing w:line="360" w:lineRule="auto"/>
        <w:jc w:val="center"/>
        <w:rPr>
          <w:rFonts w:ascii="宋体" w:eastAsia="宋体" w:hAnsi="宋体"/>
          <w:bCs/>
          <w:sz w:val="28"/>
          <w:szCs w:val="28"/>
        </w:rPr>
      </w:pPr>
    </w:p>
    <w:p w14:paraId="5F33CB1B" w14:textId="77777777" w:rsidR="00ED4CA5" w:rsidRPr="00E210BE" w:rsidRDefault="00ED4CA5" w:rsidP="00A71DF9">
      <w:pPr>
        <w:spacing w:line="360" w:lineRule="auto"/>
        <w:rPr>
          <w:rFonts w:ascii="宋体" w:eastAsia="宋体" w:hAnsi="宋体"/>
          <w:bCs/>
        </w:rPr>
      </w:pPr>
    </w:p>
    <w:sectPr w:rsidR="00ED4CA5" w:rsidRPr="00E2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CCF9" w14:textId="77777777" w:rsidR="007E5426" w:rsidRDefault="007E5426" w:rsidP="00BC2955">
      <w:r>
        <w:separator/>
      </w:r>
    </w:p>
  </w:endnote>
  <w:endnote w:type="continuationSeparator" w:id="0">
    <w:p w14:paraId="47B6E89A" w14:textId="77777777" w:rsidR="007E5426" w:rsidRDefault="007E5426" w:rsidP="00BC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8B3C" w14:textId="77777777" w:rsidR="007E5426" w:rsidRDefault="007E5426" w:rsidP="00BC2955">
      <w:r>
        <w:separator/>
      </w:r>
    </w:p>
  </w:footnote>
  <w:footnote w:type="continuationSeparator" w:id="0">
    <w:p w14:paraId="42B3CED9" w14:textId="77777777" w:rsidR="007E5426" w:rsidRDefault="007E5426" w:rsidP="00BC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81"/>
    <w:rsid w:val="001F30E4"/>
    <w:rsid w:val="003E0A8D"/>
    <w:rsid w:val="00612F51"/>
    <w:rsid w:val="007C009B"/>
    <w:rsid w:val="007E5426"/>
    <w:rsid w:val="00840CF5"/>
    <w:rsid w:val="00A71DF9"/>
    <w:rsid w:val="00AE3400"/>
    <w:rsid w:val="00BC2955"/>
    <w:rsid w:val="00BE5F96"/>
    <w:rsid w:val="00C44F81"/>
    <w:rsid w:val="00CF58E4"/>
    <w:rsid w:val="00E210BE"/>
    <w:rsid w:val="00ED4CA5"/>
    <w:rsid w:val="00E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C05C6"/>
  <w15:chartTrackingRefBased/>
  <w15:docId w15:val="{F25C4616-FD06-44FF-9962-39AFCDD2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44F8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C44F81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C44F81"/>
  </w:style>
  <w:style w:type="paragraph" w:styleId="a5">
    <w:name w:val="header"/>
    <w:basedOn w:val="a"/>
    <w:link w:val="a6"/>
    <w:uiPriority w:val="99"/>
    <w:unhideWhenUsed/>
    <w:rsid w:val="00BC29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BC29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C2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 u</cp:lastModifiedBy>
  <cp:revision>6</cp:revision>
  <cp:lastPrinted>2023-07-25T08:12:00Z</cp:lastPrinted>
  <dcterms:created xsi:type="dcterms:W3CDTF">2023-07-25T08:13:00Z</dcterms:created>
  <dcterms:modified xsi:type="dcterms:W3CDTF">2023-07-30T08:14:00Z</dcterms:modified>
</cp:coreProperties>
</file>